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6.jpeg" ContentType="image/jpeg"/>
  <Override PartName="/word/media/image95.jpeg" ContentType="image/jpeg"/>
  <Override PartName="/word/media/image94.jpeg" ContentType="image/jpeg"/>
  <Override PartName="/word/media/image93.jpeg" ContentType="image/jpeg"/>
  <Override PartName="/word/media/image85.jpeg" ContentType="image/jpeg"/>
  <Override PartName="/word/media/image24.jpeg" ContentType="image/jpeg"/>
  <Override PartName="/word/media/image84.jpeg" ContentType="image/jpeg"/>
  <Override PartName="/word/media/image23.jpeg" ContentType="image/jpeg"/>
  <Override PartName="/word/media/image83.jpeg" ContentType="image/jpeg"/>
  <Override PartName="/word/media/image22.jpeg" ContentType="image/jpeg"/>
  <Override PartName="/word/media/image82.jpeg" ContentType="image/jpeg"/>
  <Override PartName="/word/media/image49.jpeg" ContentType="image/jpeg"/>
  <Override PartName="/word/media/image21.jpeg" ContentType="image/jpeg"/>
  <Override PartName="/word/media/image69.jpeg" ContentType="image/jpeg"/>
  <Override PartName="/word/media/image41.jpeg" ContentType="image/jpeg"/>
  <Override PartName="/word/media/image81.jpeg" ContentType="image/jpeg"/>
  <Override PartName="/word/media/image48.jpeg" ContentType="image/jpeg"/>
  <Override PartName="/word/media/image20.jpeg" ContentType="image/jpeg"/>
  <Override PartName="/word/media/image68.jpeg" ContentType="image/jpeg"/>
  <Override PartName="/word/media/image40.jpeg" ContentType="image/jpeg"/>
  <Override PartName="/word/media/image80.jpeg" ContentType="image/jpeg"/>
  <Override PartName="/word/media/image47.jpeg" ContentType="image/jpeg"/>
  <Override PartName="/word/media/image67.jpeg" ContentType="image/jpeg"/>
  <Override PartName="/word/media/image66.jpeg" ContentType="image/jpeg"/>
  <Override PartName="/word/media/image65.jpeg" ContentType="image/jpeg"/>
  <Override PartName="/word/media/image119.jpeg" ContentType="image/jpeg"/>
  <Override PartName="/word/media/image64.jpeg" ContentType="image/jpeg"/>
  <Override PartName="/word/media/image118.jpeg" ContentType="image/jpeg"/>
  <Override PartName="/word/media/image63.jpeg" ContentType="image/jpeg"/>
  <Override PartName="/word/media/image117.jpeg" ContentType="image/jpeg"/>
  <Override PartName="/word/media/image86.jpeg" ContentType="image/jpeg"/>
  <Override PartName="/word/media/image25.jpeg" ContentType="image/jpeg"/>
  <Override PartName="/word/media/image50.jpeg" ContentType="image/jpeg"/>
  <Override PartName="/word/media/image62.jpeg" ContentType="image/jpeg"/>
  <Override PartName="/word/media/image116.jpeg" ContentType="image/jpeg"/>
  <Override PartName="/word/media/image61.jpeg" ContentType="image/jpeg"/>
  <Override PartName="/word/media/image115.jpeg" ContentType="image/jpeg"/>
  <Override PartName="/word/media/image60.jpeg" ContentType="image/jpeg"/>
  <Override PartName="/word/media/image114.jpeg" ContentType="image/jpeg"/>
  <Override PartName="/word/media/image30.jpeg" ContentType="image/jpeg"/>
  <Override PartName="/word/media/image17.jpeg" ContentType="image/jpeg"/>
  <Override PartName="/word/media/image73.jpeg" ContentType="image/jpeg"/>
  <Override PartName="/word/media/image31.jpeg" ContentType="image/jpeg"/>
  <Override PartName="/word/media/image74.jpeg" ContentType="image/jpeg"/>
  <Override PartName="/word/media/image34.jpeg" ContentType="image/jpeg"/>
  <Override PartName="/word/media/image77.jpeg" ContentType="image/jpeg"/>
  <Override PartName="/word/media/image32.jpeg" ContentType="image/jpeg"/>
  <Override PartName="/word/media/image75.jpeg" ContentType="image/jpeg"/>
  <Override PartName="/word/media/image2.jpeg" ContentType="image/jpeg"/>
  <Override PartName="/word/media/image19.jpeg" ContentType="image/jpeg"/>
  <Override PartName="/word/media/image33.jpeg" ContentType="image/jpeg"/>
  <Override PartName="/word/media/image18.jpeg" ContentType="image/jpeg"/>
  <Override PartName="/word/media/image1.jpeg" ContentType="image/jpeg"/>
  <Override PartName="/word/media/image76.jpeg" ContentType="image/jpeg"/>
  <Override PartName="/word/media/image97.jpeg" ContentType="image/jpeg"/>
  <Override PartName="/word/media/image106.jpeg" ContentType="image/jpeg"/>
  <Override PartName="/word/media/image107.jpeg" ContentType="image/jpeg"/>
  <Override PartName="/word/media/image120.jpeg" ContentType="image/jpeg"/>
  <Override PartName="/word/media/image100.jpeg" ContentType="image/jpeg"/>
  <Override PartName="/word/media/image130.jpeg" ContentType="image/jpeg"/>
  <Override PartName="/word/media/image3.jpeg" ContentType="image/jpeg"/>
  <Override PartName="/word/media/image35.jpeg" ContentType="image/jpeg"/>
  <Override PartName="/word/media/image78.jpeg" ContentType="image/jpeg"/>
  <Override PartName="/word/media/image129.jpeg" ContentType="image/jpeg"/>
  <Override PartName="/word/media/image126.jpeg" ContentType="image/jpeg"/>
  <Override PartName="/word/media/image121.jpeg" ContentType="image/jpeg"/>
  <Override PartName="/word/media/image108.jpeg" ContentType="image/jpeg"/>
  <Override PartName="/word/media/image101.jpeg" ContentType="image/jpeg"/>
  <Override PartName="/word/media/image131.jpeg" ContentType="image/jpeg"/>
  <Override PartName="/word/media/image4.jpeg" ContentType="image/jpeg"/>
  <Override PartName="/word/media/image36.jpeg" ContentType="image/jpeg"/>
  <Override PartName="/word/media/image79.jpeg" ContentType="image/jpeg"/>
  <Override PartName="/word/media/image105.jpeg" ContentType="image/jpeg"/>
  <Override PartName="/word/media/image135.jpeg" ContentType="image/jpeg"/>
  <Override PartName="/word/media/image8.jpeg" ContentType="image/jpeg"/>
  <Override PartName="/word/media/image104.jpeg" ContentType="image/jpeg"/>
  <Override PartName="/word/media/image134.jpeg" ContentType="image/jpeg"/>
  <Override PartName="/word/media/image7.jpeg" ContentType="image/jpeg"/>
  <Override PartName="/word/media/image128.jpeg" ContentType="image/jpeg"/>
  <Override PartName="/word/media/image123.jpeg" ContentType="image/jpeg"/>
  <Override PartName="/word/media/image52.jpeg" ContentType="image/jpeg"/>
  <Override PartName="/word/media/image103.jpeg" ContentType="image/jpeg"/>
  <Override PartName="/word/media/image133.jpeg" ContentType="image/jpeg"/>
  <Override PartName="/word/media/image6.jpeg" ContentType="image/jpeg"/>
  <Override PartName="/word/media/image127.jpeg" ContentType="image/jpeg"/>
  <Override PartName="/word/media/image122.jpeg" ContentType="image/jpeg"/>
  <Override PartName="/word/media/image109.jpeg" ContentType="image/jpeg"/>
  <Override PartName="/word/media/image51.jpeg" ContentType="image/jpeg"/>
  <Override PartName="/word/media/image102.jpeg" ContentType="image/jpeg"/>
  <Override PartName="/word/media/image132.jpeg" ContentType="image/jpeg"/>
  <Override PartName="/word/media/image5.jpeg" ContentType="image/jpeg"/>
  <Override PartName="/word/media/image37.jpeg" ContentType="image/jpeg"/>
  <Override PartName="/word/media/image125.jpeg" ContentType="image/jpeg"/>
  <Override PartName="/word/media/image124.jpeg" ContentType="image/jpeg"/>
  <Override PartName="/word/media/image29.jpeg" ContentType="image/jpeg"/>
  <Override PartName="/word/media/image113.jpeg" ContentType="image/jpeg"/>
  <Override PartName="/word/media/image112.jpeg" ContentType="image/jpeg"/>
  <Override PartName="/word/media/image111.jpeg" ContentType="image/jpeg"/>
  <Override PartName="/word/media/image110.jpeg" ContentType="image/jpeg"/>
  <Override PartName="/word/media/image28.jpeg" ContentType="image/jpeg"/>
  <Override PartName="/word/media/image88.jpeg" ContentType="image/jpeg"/>
  <Override PartName="/word/media/image27.jpeg" ContentType="image/jpeg"/>
  <Override PartName="/word/media/image87.jpeg" ContentType="image/jpeg"/>
  <Override PartName="/word/media/image26.jpeg" ContentType="image/jpeg"/>
  <Override PartName="/word/media/image9.jpeg" ContentType="image/jpeg"/>
  <Override PartName="/word/media/image10.jpeg" ContentType="image/jpeg"/>
  <Override PartName="/word/media/image53.jpeg" ContentType="image/jpeg"/>
  <Override PartName="/word/media/image11.jpeg" ContentType="image/jpeg"/>
  <Override PartName="/word/media/image54.jpeg" ContentType="image/jpeg"/>
  <Override PartName="/word/media/image42.jpeg" ContentType="image/jpeg"/>
  <Override PartName="/word/media/image12.jpeg" ContentType="image/jpeg"/>
  <Override PartName="/word/media/image55.jpeg" ContentType="image/jpeg"/>
  <Override PartName="/word/media/image43.jpeg" ContentType="image/jpeg"/>
  <Override PartName="/word/media/image13.jpeg" ContentType="image/jpeg"/>
  <Override PartName="/word/media/image56.jpeg" ContentType="image/jpeg"/>
  <Override PartName="/word/media/image44.jpeg" ContentType="image/jpeg"/>
  <Override PartName="/word/media/image14.jpeg" ContentType="image/jpeg"/>
  <Override PartName="/word/media/image90.jpeg" ContentType="image/jpeg"/>
  <Override PartName="/word/media/image57.jpeg" ContentType="image/jpeg"/>
  <Override PartName="/word/media/image70.jpeg" ContentType="image/jpeg"/>
  <Override PartName="/word/media/image98.jpeg" ContentType="image/jpeg"/>
  <Override PartName="/word/media/image45.jpeg" ContentType="image/jpeg"/>
  <Override PartName="/word/media/image15.jpeg" ContentType="image/jpeg"/>
  <Override PartName="/word/media/image91.jpeg" ContentType="image/jpeg"/>
  <Override PartName="/word/media/image58.jpeg" ContentType="image/jpeg"/>
  <Override PartName="/word/media/image38.jpeg" ContentType="image/jpeg"/>
  <Override PartName="/word/media/image71.jpeg" ContentType="image/jpeg"/>
  <Override PartName="/word/media/image99.jpeg" ContentType="image/jpeg"/>
  <Override PartName="/word/media/image46.jpeg" ContentType="image/jpeg"/>
  <Override PartName="/word/media/image89.jpeg" ContentType="image/jpeg"/>
  <Override PartName="/word/media/image16.jpeg" ContentType="image/jpeg"/>
  <Override PartName="/word/media/image92.jpeg" ContentType="image/jpeg"/>
  <Override PartName="/word/media/image59.jpeg" ContentType="image/jpeg"/>
  <Override PartName="/word/media/image39.jpeg" ContentType="image/jpeg"/>
  <Override PartName="/word/media/image7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uto" w:line="240"/>
        <w:jc w:val="center"/>
        <w:outlineLvl w:val="0"/>
        <w:rPr>
          <w:rFonts w:ascii="Helvetica" w:hAnsi="Helvetica" w:eastAsia="Times New Roman" w:cs="Helvetica"/>
          <w:b/>
          <w:b/>
          <w:bCs/>
          <w:caps/>
          <w:color w:val="495931"/>
          <w:kern w:val="2"/>
          <w:sz w:val="45"/>
          <w:szCs w:val="45"/>
          <w:lang w:eastAsia="ru-RU"/>
        </w:rPr>
      </w:pPr>
      <w:r>
        <w:rPr>
          <w:rFonts w:eastAsia="Times New Roman" w:cs="Helvetica" w:ascii="Helvetica" w:hAnsi="Helvetica"/>
          <w:b/>
          <w:bCs/>
          <w:caps/>
          <w:color w:val="495931"/>
          <w:kern w:val="2"/>
          <w:sz w:val="45"/>
          <w:szCs w:val="45"/>
          <w:lang w:eastAsia="ru-RU"/>
        </w:rPr>
        <w:t>СПЕЦИАЛЬНОСТИ</w:t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56.05.04 УПРАВЛЕНИЕ ПЕРСОНАЛОМ (ВООРУЖЕННЫЕ СИЛЫ РОССИЙСКОЙ ФЕДЕРАЦИИ, ДРУГИЕ ВОЙСКА, ВОИНСКИЕ ФОРМИРОВАНИЯ И ПРИРАВНЕННЫЕ К НИМ ОРГАНЫ РОССИЙСКОЙ ФЕДЕРАЦИИ)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Специалисты по данному направлению занимаются разработкой кадровой политики в воинском формировании. Квалификация выпускника – специалист в области управления.</w:t>
      </w:r>
    </w:p>
    <w:tbl>
      <w:tblPr>
        <w:tblStyle w:val="a8"/>
        <w:tblW w:w="11163" w:type="dxa"/>
        <w:jc w:val="left"/>
        <w:tblInd w:w="-459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2232"/>
        <w:gridCol w:w="2233"/>
        <w:gridCol w:w="2232"/>
        <w:gridCol w:w="2233"/>
        <w:gridCol w:w="2233"/>
      </w:tblGrid>
      <w:tr>
        <w:trPr/>
        <w:tc>
          <w:tcPr>
            <w:tcW w:w="2232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" name="Рисунок 140" descr="https://limited-vuz.mil.ru/upload/site170/document_images/31tIEnlaTq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40" descr="https://limited-vuz.mil.ru/upload/site170/document_images/31tIEnlaTq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" name="Рисунок 139" descr="https://limited-vuz.mil.ru/upload/site170/document_images/nNeCT2q7k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39" descr="https://limited-vuz.mil.ru/upload/site170/document_images/nNeCT2q7k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" name="Рисунок 138" descr="https://limited-vuz.mil.ru/upload/site170/document_images/KDVjoF6b46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38" descr="https://limited-vuz.mil.ru/upload/site170/document_images/KDVjoF6b46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" name="Рисунок 137" descr="https://limited-vuz.mil.ru/upload/site170/document_images/dhNqZ11Vsq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7" descr="https://limited-vuz.mil.ru/upload/site170/document_images/dhNqZ11Vsq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" name="Рисунок 136" descr="https://limited-vuz.mil.ru/upload/site170/document_images/fFHIcWDk16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6" descr="https://limited-vuz.mil.ru/upload/site170/document_images/fFHIcWDk16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 направляется для прохождения службы в подразделениях и частях Вооруженных Сил Российской Федерации, других войск, воинских формирований и приравненных к ним органах Российской Федерации на должностях командиров взводов.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После приобретения служебного опыта при прохождении службы на первичных офицерских должностях выпускник может замещать последующие офицерские должности: командир роты, заместитель командира батальона, командир батальона.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3775" cy="2160270"/>
            <wp:effectExtent l="0" t="0" r="0" b="0"/>
            <wp:docPr id="6" name="Рисунок 135" descr="https://limited-vuz.mil.ru/upload/site170/mvoku-16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5" descr="https://limited-vuz.mil.ru/upload/site170/mvoku-16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7" name="Рисунок 134" descr="https://limited-vuz.mil.ru/upload/site170/nvvku-16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4" descr="https://limited-vuz.mil.ru/upload/site170/nvvku-16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8" name="Рисунок 133" descr="https://limited-vuz.mil.ru/upload/site170/kvtku-16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3" descr="https://limited-vuz.mil.ru/upload/site170/kvtku-16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9" name="Рисунок 132" descr="https://limited-vuz.mil.ru/upload/site170/rvvdku-16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2" descr="https://limited-vuz.mil.ru/upload/site170/rvvdku-16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10" name="Рисунок 131" descr="https://limited-vuz.mil.ru/upload/site170/dvoku-16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1" descr="https://limited-vuz.mil.ru/upload/site170/dvoku-16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3775" cy="2160270"/>
            <wp:effectExtent l="0" t="0" r="0" b="0"/>
            <wp:docPr id="11" name="Рисунок 130" descr="https://limited-vuz.mil.ru/upload/site170/vva-16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0" descr="https://limited-vuz.mil.ru/upload/site170/vva-16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12" name="Рисунок 129" descr="https://limited-vuz.mil.ru/upload/site170/document_text/000/082/071/Krasnodar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9" descr="https://limited-vuz.mil.ru/upload/site170/document_text/000/082/071/Krasnodar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09.05.01 ПРИМЕНЕНИЕ И ЭКСПЛУАТАЦИЯ АВТОМАТИЗИРОВАННЫХ СИСТЕМ СПЕЦИАЛЬНОГО НАЗНАЧЕНИЯ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Выпускники обеспечивают эксплуатацию автоматизированных командных пунктов крупных объединений и соединений различных видов и родов войск.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" name="Рисунок 128" descr="https://limited-vuz.mil.ru/upload/site170/document_images/gYuOIRlrg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8" descr="https://limited-vuz.mil.ru/upload/site170/document_images/gYuOIRlrg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4" name="Рисунок 127" descr="https://limited-vuz.mil.ru/upload/site170/document_images/6JS7J4sPo5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27" descr="https://limited-vuz.mil.ru/upload/site170/document_images/6JS7J4sPo5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5" name="Рисунок 126" descr="https://limited-vuz.mil.ru/upload/site170/document_images/j8aUuwu6w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26" descr="https://limited-vuz.mil.ru/upload/site170/document_images/j8aUuwu6w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6" name="Рисунок 125" descr="https://limited-vuz.mil.ru/upload/site170/document_images/PpmZa6JGZ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25" descr="https://limited-vuz.mil.ru/upload/site170/document_images/PpmZa6JGZ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7" name="Рисунок 124" descr="https://limited-vuz.mil.ru/upload/site170/document_images/Z13WD6uLPx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24" descr="https://limited-vuz.mil.ru/upload/site170/document_images/Z13WD6uLPx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Областью их профессиональной деятельности станет управление автоматизированными системами, математическое, информационное, техническое, программное и организационно-правовое обеспечение таких АСУ, используют и разрабатывают новые   методы и   средства проектирования, моделирования, а также экспериментального исследования в области АСУ.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Виды профессиональной деятельности: проектно-конструкторская; производственно-технологическая; научно-исследовательская; организационно-управленческая; эксплуатационная.</w:t>
      </w:r>
    </w:p>
    <w:p>
      <w:pPr>
        <w:pStyle w:val="Normal"/>
        <w:spacing w:lineRule="auto" w:line="240" w:before="0" w:after="225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hyperlink r:id="rId26">
        <w:r>
          <w:rPr/>
          <w:drawing>
            <wp:inline distT="0" distB="0" distL="0" distR="0">
              <wp:extent cx="993775" cy="2160270"/>
              <wp:effectExtent l="0" t="0" r="0" b="0"/>
              <wp:docPr id="18" name="Рисунок 123" descr="https://limited-vuz.mil.ru/upload/site170/va_vpv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Рисунок 123" descr="https://limited-vuz.mil.ru/upload/site170/va_vpvo.jpg"/>
                      <pic:cNvPicPr>
                        <a:picLocks noChangeAspect="1" noChangeArrowheads="1"/>
                      </pic:cNvPicPr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3775" cy="2160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eastAsia="Times New Roman" w:cs="Times New Roman" w:ascii="Times New Roman" w:hAnsi="Times New Roman"/>
            <w:i/>
            <w:iCs/>
            <w:color w:val="0000FF"/>
            <w:sz w:val="24"/>
            <w:szCs w:val="24"/>
            <w:lang w:eastAsia="ru-RU"/>
          </w:rPr>
          <w:t> </w:t>
        </w:r>
        <w:r>
          <w:rPr/>
          <w:drawing>
            <wp:inline distT="0" distB="0" distL="0" distR="0">
              <wp:extent cx="993775" cy="2160270"/>
              <wp:effectExtent l="0" t="0" r="0" b="0"/>
              <wp:docPr id="19" name="Рисунок 122" descr="https://limited-vuz.mil.ru/upload/site170/vka_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Рисунок 122" descr="https://limited-vuz.mil.ru/upload/site170/vka_2.jpg"/>
                      <pic:cNvPicPr>
                        <a:picLocks noChangeAspect="1" noChangeArrowheads="1"/>
                      </pic:cNvPicPr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3775" cy="2160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0" name="Рисунок 121" descr="https://limited-vuz.mil.ru/upload/site170/yav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21" descr="https://limited-vuz.mil.ru/upload/site170/yavvu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1" name="Рисунок 120" descr="https://limited-vuz.mil.ru/upload/site170/va_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20" descr="https://limited-vuz.mil.ru/upload/site170/va_vk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2" name="Рисунок 119" descr="https://limited-vuz.mil.ru/upload/site170/V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19" descr="https://limited-vuz.mil.ru/upload/site170/VMP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3" name="Рисунок 118" descr="https://limited-vuz.mil.ru/upload/site170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18" descr="https://limited-vuz.mil.ru/upload/site170/va_rvs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4" name="Рисунок 117" descr="https://limited-vuz.mil.ru/upload/site170/va_rvsn_serpukh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17" descr="https://limited-vuz.mil.ru/upload/site170/va_rvsn_serpukhov_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93775" cy="2160270"/>
            <wp:effectExtent l="0" t="0" r="0" b="0"/>
            <wp:docPr id="25" name="Рисунок 116" descr="https://limited-vuz.mil.ru/upload/site170/v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16" descr="https://limited-vuz.mil.ru/upload/site170/vas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6" name="Рисунок 115" descr="https://limited-vuz.mil.ru/upload/site170/document_text/000/084/864/1cdf0916-085d-45f5-80b6-822fe582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15" descr="https://limited-vuz.mil.ru/upload/site170/document_text/000/084/864/1cdf0916-085d-45f5-80b6-822fe582656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27" name="Рисунок 114" descr="https://limited-vuz.mil.ru/upload/site170/m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14" descr="https://limited-vuz.mil.ru/upload/site170/mva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11.05.02 СПЕЦИАЛЬНЫЕ РАДИОТЕХНИЧЕСКИЕ СИСТЕМЫ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Военный инженер-радиотехник в своей служебной деятельности занимается эксплуатацией, техническим обслуживанием и разработкой различных систем и комплексов связи и радиолокации, возглавляя профильные воинские подразделения.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8" name="Рисунок 113" descr="https://limited-vuz.mil.ru/upload/site170/document_images/xan7uPdRKu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13" descr="https://limited-vuz.mil.ru/upload/site170/document_images/xan7uPdRKu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29" name="Рисунок 112" descr="https://limited-vuz.mil.ru/upload/site170/document_images/ZrBUTyJeES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12" descr="https://limited-vuz.mil.ru/upload/site170/document_images/ZrBUTyJeES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0" name="Рисунок 111" descr="https://limited-vuz.mil.ru/upload/site170/document_images/KkDj5WZHP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11" descr="https://limited-vuz.mil.ru/upload/site170/document_images/KkDj5WZHP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1" name="Рисунок 110" descr="https://limited-vuz.mil.ru/upload/site170/document_images/NK3qfCpmW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10" descr="https://limited-vuz.mil.ru/upload/site170/document_images/NK3qfCpmW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32" name="Рисунок 109" descr="https://limited-vuz.mil.ru/upload/site170/document_images/5ca7o5dwW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09" descr="https://limited-vuz.mil.ru/upload/site170/document_images/5ca7o5dwW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его профессиональные задачи могут входить разнообразные исследования, разработка радиоэлектронных устройств, станций и комплексов, предназначенных для передачи и приема электромагнитных волн, их обработки и преобразования. Важным элементом профессии является грамотное управление личным составом подразделений. У офицеров ВКС, выпускающихся по данной специальности, в сферу деятельности также может входить техническое обеспечение разработки, испытаний и применения средств поражения и подавления средств воздушно-космического нападения.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3775" cy="2160270"/>
            <wp:effectExtent l="0" t="0" r="0" b="0"/>
            <wp:docPr id="33" name="Рисунок 108" descr="https://limited-vuz.mil.ru/upload/site170/va_vp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08" descr="https://limited-vuz.mil.ru/upload/site170/va_vpv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34" name="Рисунок 107" descr="https://limited-vuz.mil.ru/upload/site170/v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07" descr="https://limited-vuz.mil.ru/upload/site170/vka_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35" name="Рисунок 106" descr="https://limited-vuz.mil.ru/upload/site170/yav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06" descr="https://limited-vuz.mil.ru/upload/site170/yavvu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36" name="Рисунок 105" descr="https://limited-vuz.mil.ru/upload/site170/va_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5" descr="https://limited-vuz.mil.ru/upload/site170/va_vko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37" name="Рисунок 104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4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38" name="Рисунок 103" descr="https://limited-vuz.mil.ru/upload/site170/v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03" descr="https://limited-vuz.mil.ru/upload/site170/vma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39" name="Рисунок 102" descr="https://limited-vuz.mil.ru/upload/site170/va_rvsn_serpukh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02" descr="https://limited-vuz.mil.ru/upload/site170/va_rvsn_serpukhov_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93775" cy="2160270"/>
            <wp:effectExtent l="0" t="0" r="0" b="0"/>
            <wp:docPr id="40" name="Рисунок 101" descr="https://limited-vuz.mil.ru/upload/site170/tvv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1" descr="https://limited-vuz.mil.ru/upload/site170/tvviku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41" name="Рисунок 100" descr="https://limited-vuz.mil.ru/upload/site170/document_text/000/084/913/1cdf0916-085d-45f5-80b6-822fe582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00" descr="https://limited-vuz.mil.ru/upload/site170/document_text/000/084/913/1cdf0916-085d-45f5-80b6-822fe582656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3775" cy="2160270"/>
            <wp:effectExtent l="0" t="0" r="0" b="0"/>
            <wp:docPr id="42" name="Рисунок 99" descr="https://limited-vuz.mil.ru/upload/site170/m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99" descr="https://limited-vuz.mil.ru/upload/site170/mvaa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13.05.02 СПЕЦИАЛЬНЫЕ ЭЛЕКТРОМЕХАНИЧЕСКИЕ СИСТЕМЫ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Данная специальность подразумевает под собой применение подразделений и эксплуатацию комплексов тактических ракет, реактивных систем залпового огня и специальных изделий, а также применение подразделений артиллерии в соединениях и частях ракетных войск и артиллерии ВС РФ, Воздушно-десантных войск, морской пехоты, соединениях и частях непосредственного подчинения начальнику Генерального штаба ВС РФ, выполняющих задачи специального назначения в интересах Сухопутных войск. Первичные должности молодых людей, прошедших обучение по данной специальности, командир взвода, начальник расчета пусковой установки, старший оператор, инженер сборочной бригады, инженер группы.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3" name="Рисунок 98" descr="https://limited-vuz.mil.ru/upload/site170/document_images/oIMGV0KKF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98" descr="https://limited-vuz.mil.ru/upload/site170/document_images/oIMGV0KKF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4" name="Рисунок 97" descr="https://limited-vuz.mil.ru/upload/site170/document_images/X9lQF61MY2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97" descr="https://limited-vuz.mil.ru/upload/site170/document_images/X9lQF61MY2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5" name="Рисунок 96" descr="https://limited-vuz.mil.ru/upload/site170/document_images/a5VUEBvDS4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96" descr="https://limited-vuz.mil.ru/upload/site170/document_images/a5VUEBvDS4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6" name="Рисунок 95" descr="https://limited-vuz.mil.ru/upload/site170/document_images/gDpvFK1np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95" descr="https://limited-vuz.mil.ru/upload/site170/document_images/gDpvFK1np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7" name="Рисунок 94" descr="https://limited-vuz.mil.ru/upload/site170/document_images/SizZkUKB4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94" descr="https://limited-vuz.mil.ru/upload/site170/document_images/SizZkUKB4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За  время  освоения  образовательной  программы  курсанты  получают фундаментальную общетехническую, гуманитарную, математическую  и  естественно-научную  подготовку  в  области  проектирования  и  конструирования конкурентоспособных электротехнических и электроэнергетических  устройств с использованием    современных  технологий,   организации технической эксплуатации специальных  электромеханических  систем, разработки информационного, математического,  алгоритмического,  технического  и  методического  обеспечения проектируемого оборудования и устройств специальных электромеханических систем.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48" name="Рисунок 93" descr="https://limited-vuz.mil.ru/upload/site170/m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93" descr="https://limited-vuz.mil.ru/upload/site170/mvaa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24.05.01 ПРОЕКТИРОВАНИЕ, ПРОИЗВОДСТВО И ЭКСПЛУАТАЦИЯ РАКЕТ И РАКЕТНО-КОСМИЧЕСКИХ КОМПЛЕКСОВ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Курсанты в процессе обучения научатся организовывать и лично вести подготовку технических заданий на разработку изделий ракетно-космической отрасли, проектировать и конструировать ракетную и ракетно-космическую технику, ее механизмы и агрегаты, сооружения наземного комплекса, организовывать регламентные и ремонтные работы на объектах ракетно-космического комплекса России.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49" name="Рисунок 92" descr="https://limited-vuz.mil.ru/upload/site170/document_images/m9YmqhmCJy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92" descr="https://limited-vuz.mil.ru/upload/site170/document_images/m9YmqhmCJy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0" name="Рисунок 91" descr="https://limited-vuz.mil.ru/upload/site170/document_images/UZZjvzpMl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91" descr="https://limited-vuz.mil.ru/upload/site170/document_images/UZZjvzpMl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1" name="Рисунок 90" descr="https://limited-vuz.mil.ru/upload/site170/document_images/62KJCutvj0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90" descr="https://limited-vuz.mil.ru/upload/site170/document_images/62KJCutvj0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2" name="Рисунок 89" descr="https://limited-vuz.mil.ru/upload/site170/document_images/QnUh3iGmq7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89" descr="https://limited-vuz.mil.ru/upload/site170/document_images/QnUh3iGmq7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3" name="Рисунок 88" descr="https://limited-vuz.mil.ru/upload/site170/document_images/VTStLBfu3k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88" descr="https://limited-vuz.mil.ru/upload/site170/document_images/VTStLBfu3k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Курсанты будут обучаться анализировать состояние и перспективы развития ракетной и ракетно-космической техники, создавать математические модели функционирования объектов ракетной и ракетно-космической техники, проводить техническое проектирование изделий ракетной и ракетно-космической техники, разрабатывать технические задания на проектирование и конструирование систем,   механизмов   и   агрегатов,  входящих   в проектируемое изделие ракетно-космического комплекса, разрабатывать технические задания на проектирование конструкций и сооружений наземного комплекса, разрабатывать технологическую оснастку и системы контроля, необходимые для изготовления изделий ракетно-космической техники, организовывать ремонтно-восстановительные и регламентные работы на объектах ракетно-космического комплекса и др.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9490" cy="2160270"/>
            <wp:effectExtent l="0" t="0" r="0" b="0"/>
            <wp:docPr id="54" name="Рисунок 87" descr="https://limited-vuz.mil.ru/upload/site170/v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87" descr="https://limited-vuz.mil.ru/upload/site170/vka_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55" name="Рисунок 86" descr="https://limited-vuz.mil.ru/upload/site170/va_r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86" descr="https://limited-vuz.mil.ru/upload/site170/va_rvsn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56" name="Рисунок 85" descr="https://limited-vuz.mil.ru/upload/site170/va_rvsn_serpukh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85" descr="https://limited-vuz.mil.ru/upload/site170/va_rvsn_serpukhov_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24.05.04 НАВИГАЦИОННО-БАЛЛИСТИЧЕСКОЕ ОБЕСПЕЧЕНИЕ ПРИМЕНЕНИЯ КОСМИЧЕСКОЙ ТЕХНИКИ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Математические способности выпустившихся из ВУЗа молодых офицеров смогут быть применены для управления и планирования полетов объектов ракетной и космической техники, исследования, расчета и прогнозирования баллистических и аэродинамических параметров, определения динамики полета различных космических объектов.</w:t>
      </w:r>
    </w:p>
    <w:tbl>
      <w:tblPr>
        <w:tblStyle w:val="a8"/>
        <w:tblW w:w="107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76"/>
        <w:gridCol w:w="2676"/>
        <w:gridCol w:w="2676"/>
        <w:gridCol w:w="2675"/>
      </w:tblGrid>
      <w:tr>
        <w:trPr/>
        <w:tc>
          <w:tcPr>
            <w:tcW w:w="267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7" name="Рисунок 84" descr="https://limited-vuz.mil.ru/upload/site170/document_images/jkz6zy1QP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84" descr="https://limited-vuz.mil.ru/upload/site170/document_images/jkz6zy1QP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8" name="Рисунок 83" descr="https://limited-vuz.mil.ru/upload/site170/document_images/ZRyDSHIfG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83" descr="https://limited-vuz.mil.ru/upload/site170/document_images/ZRyDSHIfG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59" name="Рисунок 82" descr="https://limited-vuz.mil.ru/upload/site170/document_images/9mVhx8U4Xs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82" descr="https://limited-vuz.mil.ru/upload/site170/document_images/9mVhx8U4Xs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0" name="Рисунок 81" descr="https://limited-vuz.mil.ru/upload/site170/document_images/tkUOLfKrYX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81" descr="https://limited-vuz.mil.ru/upload/site170/document_images/tkUOLfKrYX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После выпуска из ВУЗа молодой офицер будет уметь обеспечивать возможность проведения испытательных мероприятий и приема в эксплуатацию космической и ракетной техники. В процессе обучения особенное внимание уделяется подготовке к использованию программных продуктов для выполнения функций по управлению полетами. Также курсанты в процессе обучения научатся собирать    и    анализировать   данные   для   выполнения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проектов в ракетной и космической сфере, исследовать, рассчитывать и прогнозировать баллистические, аэродинамические и кинематические параметры, определять динамику полетов и управлять движением объектов, управлять и планировать полет объектов ракетной и космической техники, рассчитывать управляющее воздействие на технику и др.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61" name="Рисунок 80" descr="https://limited-vuz.mil.ru/upload/site170/vka_2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80" descr="https://limited-vuz.mil.ru/upload/site170/vka_2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62" name="Рисунок 79" descr="https://limited-vuz.mil.ru/upload/site170/va_rvsn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79" descr="https://limited-vuz.mil.ru/upload/site170/va_rvsn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24.05.06 СИСТЕМЫ УПРАВЛЕНИЯ ЛЕТАТЕЛЬНЫМИ АППАРАТАМИ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выходе из ВУЗа выпускники станут специалистами в области систем, обеспечивающих управление полетом самолетов, вертолетов, ракетной и ракетно-космической техники. Это включает в себя широкий спектр инженерных специализаций — от Авионики и электротехнического оборудования летательных аппаратов до создания автоматизированных систем управления ЛА.</w:t>
      </w:r>
    </w:p>
    <w:tbl>
      <w:tblPr>
        <w:tblStyle w:val="a8"/>
        <w:tblW w:w="107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65"/>
        <w:gridCol w:w="2966"/>
        <w:gridCol w:w="2966"/>
        <w:gridCol w:w="1806"/>
      </w:tblGrid>
      <w:tr>
        <w:trPr/>
        <w:tc>
          <w:tcPr>
            <w:tcW w:w="296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3" name="Рисунок 78" descr="https://limited-vuz.mil.ru/upload/site170/document_images/BhcmdLAD2p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78" descr="https://limited-vuz.mil.ru/upload/site170/document_images/BhcmdLAD2p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4" name="Рисунок 77" descr="https://limited-vuz.mil.ru/upload/site170/document_images/RQ28dH3yBE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77" descr="https://limited-vuz.mil.ru/upload/site170/document_images/RQ28dH3yBE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65" name="Рисунок 76" descr="https://limited-vuz.mil.ru/upload/site170/document_images/vjwzyxaqk8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76" descr="https://limited-vuz.mil.ru/upload/site170/document_images/vjwzyxaqk8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016000" cy="1364615"/>
                  <wp:effectExtent l="0" t="0" r="0" b="0"/>
                  <wp:docPr id="66" name="Рисунок 75" descr="https://limited-vuz.mil.ru/upload/site170/document_images/97A1Nf6s21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75" descr="https://limited-vuz.mil.ru/upload/site170/document_images/97A1Nf6s21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textAlignment w:val="top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67" name="Рисунок 74" descr="https://limited-vuz.mil.ru/upload/site170/vka_2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74" descr="https://limited-vuz.mil.ru/upload/site170/vka_2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68" name="Рисунок 73" descr="https://limited-vuz.mil.ru/upload/site170/va_rvsn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3" descr="https://limited-vuz.mil.ru/upload/site170/va_rvsn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69" name="Рисунок 72" descr="https://limited-vuz.mil.ru/upload/site170/va_rvsn_serpukhov_3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72" descr="https://limited-vuz.mil.ru/upload/site170/va_rvsn_serpukhov_3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27.05.01 СПЕЦИАЛЬНЫЕ ОРГАНИЗАЦИОННО-ТЕХНИЧЕСКИЕ СИСТЕМЫ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Офицеры получат навыки инженера-системотехника и научатся организовывать разработку и сопровождение эксплуатации информационно-аналитических и организационных систем различного назначения.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 предназначен для прохождения службы в подразделениях и воинских частях (соединениях) на первичных офицерских должностях. В ходе обучения курсанты научатся обосновывать с технико-экономической точки зрения конкурентоспособные проекты создания средств автоматизации и управления специальных организационно-технических систем, собирать и анализировать данные для расчета и проектирования средств автоматизации и управления специальных организационно-технических систем, рассчитывать и проектировать отдельные блоки и устройства средств автоматизации и управления специальных организационно-технических систем в соответствии с техническим заданием, внедрять в производство конкурентоспособные разработки средств автоматизации и управления специальных организационно-технических систем, заниматься техническим оснащением рабочих мест, размещением и обслуживанием технологического оборудования и др.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70" name="Рисунок 71" descr="https://limited-vuz.mil.ru/upload/site170/vka_2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1" descr="https://limited-vuz.mil.ru/upload/site170/vka_2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71" name="Рисунок 70" descr="https://limited-vuz.mil.ru/upload/site170/document_text/000/084/936/1cdf0916-085d-45f5-80b6-822fe5826567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0" descr="https://limited-vuz.mil.ru/upload/site170/document_text/000/084/936/1cdf0916-085d-45f5-80b6-822fe5826567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11.05.01 РАДИОЭЛЕКТРОННЫЕ СИСТЕМЫ И КОМПЛЕКСЫ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сферу военно-профессиональной деятельности выпускника входит эксплуатация радиоэлектронных средств, комплексов связи и автоматизации, входящих в состав пунктов управления войсками различных звеньев.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7045" cy="1177290"/>
                  <wp:effectExtent l="0" t="0" r="0" b="0"/>
                  <wp:docPr id="72" name="Рисунок 69" descr="https://limited-vuz.mil.ru/upload/site170/document_images/qRCib1Rmv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69" descr="https://limited-vuz.mil.ru/upload/site170/document_images/qRCib1Rmv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61415"/>
                  <wp:effectExtent l="0" t="0" r="0" b="0"/>
                  <wp:docPr id="73" name="Рисунок 68" descr="https://limited-vuz.mil.ru/upload/site170/document_images/JJDrs05RD4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68" descr="https://limited-vuz.mil.ru/upload/site170/document_images/JJDrs05RD4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74" name="Рисунок 67" descr="https://limited-vuz.mil.ru/upload/site170/document_images/jfbRksgbA6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67" descr="https://limited-vuz.mil.ru/upload/site170/document_images/jfbRksgbA6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46810"/>
                  <wp:effectExtent l="0" t="0" r="0" b="0"/>
                  <wp:docPr id="75" name="Рисунок 66" descr="https://limited-vuz.mil.ru/upload/site170/document_images/WOgYuQfiC7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66" descr="https://limited-vuz.mil.ru/upload/site170/document_images/WOgYuQfiC7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19200"/>
                  <wp:effectExtent l="0" t="0" r="0" b="0"/>
                  <wp:docPr id="76" name="Рисунок 65" descr="https://limited-vuz.mil.ru/upload/site170/document_images/PKXDxAcc5j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65" descr="https://limited-vuz.mil.ru/upload/site170/document_images/PKXDxAcc5j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Область профессиональной деятельности выпускников – исследования и разработки, направленные на создание и обеспечение функционирования устройств, систем и комплексов, основанных на использовании колебаний и волн и предназначенных для передачи, приема и обработки информации, получения информации об окружающей среде, природных и технических объектах, а также воздействия на природные или технические объекты с целью изменения их свойств. </w:t>
        <w:br/>
        <w:t>Объекты профессиональной деятельности выпускников: радиоэлектронные системы, комплексы и устройства, методы и средства их проектирования, моделирования, экспериментальной отработки, подготовки к производству, испытаний и технического обслуживания. Молодые офицеры могут замещать должности командиров подразделений связи и радиотехнического обеспечения, руководящий и инженерно-технический состав узлов связи, должности научных сотрудников исследовательских центров Минобороны России.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77" name="Рисунок 64" descr="https://limited-vuz.mil.ru/upload/site170/vka_2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64" descr="https://limited-vuz.mil.ru/upload/site170/vka_2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78" name="Рисунок 63" descr="https://limited-vuz.mil.ru/upload/site170/vva-163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63" descr="https://limited-vuz.mil.ru/upload/site170/vva-163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bookmarkStart w:id="0" w:name="_GoBack"/>
      <w:r>
        <w:rPr/>
        <w:drawing>
          <wp:inline distT="0" distB="0" distL="0" distR="0">
            <wp:extent cx="991870" cy="2160270"/>
            <wp:effectExtent l="0" t="0" r="0" b="0"/>
            <wp:docPr id="79" name="Рисунок 62" descr="https://limited-vuz.mil.ru/upload/site170/VMPI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62" descr="https://limited-vuz.mil.ru/upload/site170/VMPI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80" name="Рисунок 61" descr="https://limited-vuz.mil.ru/upload/site170/tovvmu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61" descr="https://limited-vuz.mil.ru/upload/site170/tovvmu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11.05.04 ИНФОКОММУНИКАЦИОННЫЕ ТЕХНОЛОГИИ И СИСТЕМЫ СПЕЦИАЛЬНОЙ СВЯЗИ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Программа обучения рассчитана на получение курсантами знаний по системам, сетям, комплексам и средствам специальной связи; способам организации и обеспечения специальной связи, эксплуатации соответствующих систем и комплексов.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81" name="Рисунок 60" descr="https://limited-vuz.mil.ru/upload/site170/document_images/8z9V26FoWK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60" descr="https://limited-vuz.mil.ru/upload/site170/document_images/8z9V26FoWK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82" name="Рисунок 59" descr="https://limited-vuz.mil.ru/upload/site170/document_images/oIQPjZTFz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59" descr="https://limited-vuz.mil.ru/upload/site170/document_images/oIQPjZTFz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83" name="Рисунок 58" descr="https://limited-vuz.mil.ru/upload/site170/document_images/bvVwcSaXb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58" descr="https://limited-vuz.mil.ru/upload/site170/document_images/bvVwcSaXb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84" name="Рисунок 57" descr="https://limited-vuz.mil.ru/upload/site170/document_images/Au5dYkBLZS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57" descr="https://limited-vuz.mil.ru/upload/site170/document_images/Au5dYkBLZS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204595"/>
                  <wp:effectExtent l="0" t="0" r="0" b="0"/>
                  <wp:docPr id="85" name="Рисунок 56" descr="https://limited-vuz.mil.ru/upload/site170/document_images/HciGJvyihs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56" descr="https://limited-vuz.mil.ru/upload/site170/document_images/HciGJvyihs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8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Лейтенант-выпускник способен решать задачи эксплуатации систем, сетей и комплексов специальной связи в экстремальных условиях; осуществлять мониторинг состояния и технологическое управление системами, сетями, комплексами и средствами специальной связи. Самостоятельно планировать и выполнять работы по техническому обслуживанию систем и средств специальной связи на всех этапах их эксплуатации. Контролировать и обеспечивать безопасность жизнедеятельности при эксплуатации систем, комплексов и средств специальной связи и организовывать работу коллектива исполнителей. Также курсанты приобретают навыки разработки и внедрения технологических процессов настройки и испытаний аппаратуры специальной связи и др.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856615" cy="2160270"/>
            <wp:effectExtent l="0" t="0" r="0" b="0"/>
            <wp:docPr id="86" name="Рисунок 55" descr="https://limited-vuz.mil.ru/upload/site170/vka_2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55" descr="https://limited-vuz.mil.ru/upload/site170/vka_2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799465" cy="2160270"/>
            <wp:effectExtent l="0" t="0" r="0" b="0"/>
            <wp:docPr id="87" name="Рисунок 54" descr="https://limited-vuz.mil.ru/upload/site170/tovvmu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54" descr="https://limited-vuz.mil.ru/upload/site170/tovvmu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870585" cy="2160270"/>
            <wp:effectExtent l="0" t="0" r="0" b="0"/>
            <wp:docPr id="88" name="Рисунок 53" descr="https://limited-vuz.mil.ru/upload/site170/document_text/000/085/001/9a2d7bb4-ac78-4bea-9ad5-36f099d670b3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53" descr="https://limited-vuz.mil.ru/upload/site170/document_text/000/085/001/9a2d7bb4-ac78-4bea-9ad5-36f099d670b3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850900" cy="2160270"/>
            <wp:effectExtent l="0" t="0" r="0" b="0"/>
            <wp:docPr id="89" name="Рисунок 52" descr="https://limited-vuz.mil.ru/upload/site170/vma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52" descr="https://limited-vuz.mil.ru/upload/site170/vma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771525" cy="2160270"/>
            <wp:effectExtent l="0" t="0" r="0" b="0"/>
            <wp:docPr id="90" name="Рисунок 51" descr="https://limited-vuz.mil.ru/upload/site170/va_rvsn_serpukhov_3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51" descr="https://limited-vuz.mil.ru/upload/site170/va_rvsn_serpukhov_3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835025" cy="2160270"/>
            <wp:effectExtent l="0" t="0" r="0" b="0"/>
            <wp:docPr id="91" name="Рисунок 50" descr="https://limited-vuz.mil.ru/upload/site170/vas2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50" descr="https://limited-vuz.mil.ru/upload/site170/vas2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</w:p>
    <w:p>
      <w:pPr>
        <w:pStyle w:val="Normal"/>
        <w:spacing w:lineRule="auto" w:line="240" w:before="0" w:after="0"/>
        <w:ind w:left="567" w:hanging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13.05.01 ТЕПЛО - И ЭЛЕКТРООБЕСПЕЧЕНИЕ СПЕЦИАЛЬНЫХ ТЕХНИЧЕСКИХ СИСТЕМ И ОБЪЕКТОВ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Объектами профессиональной деятельности выпускников являются системы электрообеспечения специальных объектов, а также методы и средства проектирования, управления системами электроснабжения объектов.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2" name="Рисунок 49" descr="https://limited-vuz.mil.ru/upload/site170/document_images/1rDWbXFdE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49" descr="https://limited-vuz.mil.ru/upload/site170/document_images/1rDWbXFdE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3" name="Рисунок 48" descr="https://limited-vuz.mil.ru/upload/site170/document_images/TvXW5etr75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48" descr="https://limited-vuz.mil.ru/upload/site170/document_images/TvXW5etr75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4" name="Рисунок 47" descr="https://limited-vuz.mil.ru/upload/site170/document_images/MT9KLoP915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47" descr="https://limited-vuz.mil.ru/upload/site170/document_images/MT9KLoP915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5" name="Рисунок 46" descr="https://limited-vuz.mil.ru/upload/site170/document_images/K3koPk3PpQ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46" descr="https://limited-vuz.mil.ru/upload/site170/document_images/K3koPk3PpQ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96" name="Рисунок 45" descr="https://limited-vuz.mil.ru/upload/site170/document_images/QbFYrUKHY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45" descr="https://limited-vuz.mil.ru/upload/site170/document_images/QbFYrUKHY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Курсанты в рамках данной специальности изучают различные схемы электроэнергетических систем и сетей, осваивают принципы конструктивного выполнения воздушных и кабельных линий электропередачи, а также принципы построения современных систем электроснабжения специальных объектов. Выпускники способны организовывать эксплуатацию электрооборудования специальных объектов. Владеют методами анализа режимов работы электроэнергетического оборудования и методами расчета параметров устройств и электроустановок, электроэнергетических сетей и систем, систем электроснабжения, релейной защиты и автоматики. Кроме того, офицеры обладают навыками проектирования систем электроснабжения специальных технических систем и объектов, а также способны вести работы по монтажу и осуществлять эксплуатацию электрооборудования и электрических сетей специальных объектов.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97" name="Рисунок 44" descr="https://limited-vuz.mil.ru/upload/site170/vka_2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44" descr="https://limited-vuz.mil.ru/upload/site170/vka_2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98" name="Рисунок 43" descr="https://limited-vuz.mil.ru/upload/site170/vva-163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43" descr="https://limited-vuz.mil.ru/upload/site170/vva-163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99" name="Рисунок 42" descr="https://limited-vuz.mil.ru/upload/site170/va_rvsn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42" descr="https://limited-vuz.mil.ru/upload/site170/va_rvsn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00" name="Рисунок 41" descr="https://limited-vuz.mil.ru/upload/site170/va_viit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41" descr="https://limited-vuz.mil.ru/upload/site170/va_viit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01" name="Рисунок 40" descr="https://limited-vuz.mil.ru/upload/site170/tvviku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40" descr="https://limited-vuz.mil.ru/upload/site170/tvviku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16.05.01 СПЕЦИАЛЬНЫЕ СИСТЕМЫ ЖИЗНЕОБЕСПЕЧЕНИЯ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Специалисты обеспечивают эксплуатацию и ремонт средств кондиционирования воздушных судов и объектов военной инфраструктуры, выполняют задачи по их зарядке различными газами, обеспечивают работу кислорододобывающих станций и другой специальной техники различных судов и военных объектов, а также занимаются кондиционированием военных наземных объектов.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2" name="Рисунок 39" descr="https://limited-vuz.mil.ru/upload/site170/document_images/s8CTDxf064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39" descr="https://limited-vuz.mil.ru/upload/site170/document_images/s8CTDxf064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3" name="Рисунок 38" descr="https://limited-vuz.mil.ru/upload/site170/document_images/0E61gtVP58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38" descr="https://limited-vuz.mil.ru/upload/site170/document_images/0E61gtVP58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4" name="Рисунок 37" descr="https://limited-vuz.mil.ru/upload/site170/document_images/My0MqrJmf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37" descr="https://limited-vuz.mil.ru/upload/site170/document_images/My0MqrJmf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5" name="Рисунок 36" descr="https://limited-vuz.mil.ru/upload/site170/document_images/LVwDo7anNg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36" descr="https://limited-vuz.mil.ru/upload/site170/document_images/LVwDo7anNg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6" name="Рисунок 35" descr="https://limited-vuz.mil.ru/upload/site170/document_images/eZmZM4Q1K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35" descr="https://limited-vuz.mil.ru/upload/site170/document_images/eZmZM4Q1K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Выпускники назначаются на должности начальников групп газового обеспечения, начальников кислорододобывающих станций, инженеров по электрогазовой технике.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05.05.01 МЕТЕОРОЛОГИЯ СПЕЦИАЛЬНОГО НАЗНАЧЕНИЯ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Военный метеоролог обеспечивает командование и лётный состав всеми видами гидрометеорологической и геофизической информации для эффективного применения авиации и обеспечения безопасности полётов. Выпускники готовятся исполнять обязанности инженера метеогруппы авиационной части.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7" name="Рисунок 32" descr="https://limited-vuz.mil.ru/upload/site170/document_images/bwObI9XUZT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32" descr="https://limited-vuz.mil.ru/upload/site170/document_images/bwObI9XUZT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8" name="Рисунок 31" descr="https://limited-vuz.mil.ru/upload/site170/document_images/UWFd3A66MM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31" descr="https://limited-vuz.mil.ru/upload/site170/document_images/UWFd3A66MM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09" name="Рисунок 30" descr="https://limited-vuz.mil.ru/upload/site170/document_images/lJbHCZZvs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30" descr="https://limited-vuz.mil.ru/upload/site170/document_images/lJbHCZZvs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0" name="Рисунок 29" descr="https://limited-vuz.mil.ru/upload/site170/document_images/QtnW2oxvJ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29" descr="https://limited-vuz.mil.ru/upload/site170/document_images/QtnW2oxvJ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1" name="Рисунок 28" descr="https://limited-vuz.mil.ru/upload/site170/document_images/Ra8ucEenf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28" descr="https://limited-vuz.mil.ru/upload/site170/document_images/Ra8ucEenf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 метеорологической специальности может проходить службу на офицерских должностях в метеорологических подразделениях ВВС, других видах и родах ВС РФ, министерствах и ведомствах РФ, имеющих в своем составе метеозависимые воинские формирования.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12" name="Рисунок 27" descr="https://limited-vuz.mil.ru/upload/site170/v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27" descr="https://limited-vuz.mil.ru/upload/site170/vka_2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13" name="Рисунок 26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26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1134" w:hanging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12.05.01 ЭЛЕКТРОННЫЕ И ОПТИКО-ЭЛЕКТРОННЫЕ ПРИБОРЫ И СИСТЕМЫ СПЕЦИАЛЬНОГО НАЗНАЧЕНИЯ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 процессе обучения курсанты учатся анализировать и классифицировать научные и технические данные, зарубежные и отечественные испытания в сфере создания приборов различных предназначений.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4" name="Рисунок 25" descr="https://limited-vuz.mil.ru/upload/site170/document_images/KS8P7ZVevL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25" descr="https://limited-vuz.mil.ru/upload/site170/document_images/KS8P7ZVevL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5" name="Рисунок 24" descr="https://limited-vuz.mil.ru/upload/site170/document_images/bElZZWVn8G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24" descr="https://limited-vuz.mil.ru/upload/site170/document_images/bElZZWVn8G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6" name="Рисунок 23" descr="https://limited-vuz.mil.ru/upload/site170/document_images/KQUm1ihoSR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23" descr="https://limited-vuz.mil.ru/upload/site170/document_images/KQUm1ihoSR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7" name="Рисунок 22" descr="https://limited-vuz.mil.ru/upload/site170/document_images/NLT1LYNrK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22" descr="https://limited-vuz.mil.ru/upload/site170/document_images/NLT1LYNrK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958215"/>
                  <wp:effectExtent l="0" t="0" r="0" b="0"/>
                  <wp:docPr id="118" name="Рисунок 21" descr="https://limited-vuz.mil.ru/upload/site170/document_images/QAIYhdsPVD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21" descr="https://limited-vuz.mil.ru/upload/site170/document_images/QAIYhdsPVD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Курсанты моделируют физические процессы, отражающие распределение и взаимодействие с веществами и материалами, имеющими излучение электромагнитного типа в радио- и оптическом диапазоне; исследуют предметные характеристики объектов, определяя оптимальные технические и метрологические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средства. Учатся анализировать функциональную эффективность приборов и обосновывать проекты устройств и систем, технологии их производства, способы обработки и хранения данных с точки зрения технико-экономических свойств.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10.05.01 КОМПЬЮТЕРНАЯ БЕЗОПАСНОСТЬ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Объектами профессиональной деятельности специалистов являются защищаемые компьютерные системы и входящие в них средства обработки, хранения и передачи информации.</w:t>
      </w:r>
    </w:p>
    <w:tbl>
      <w:tblPr>
        <w:tblStyle w:val="a8"/>
        <w:tblW w:w="620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085"/>
        <w:gridCol w:w="3118"/>
      </w:tblGrid>
      <w:tr>
        <w:trPr/>
        <w:tc>
          <w:tcPr>
            <w:tcW w:w="30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19" name="Рисунок 19" descr="https://limited-vuz.mil.ru/upload/site170/document_images/EZU5RowFq3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9" descr="https://limited-vuz.mil.ru/upload/site170/document_images/EZU5RowFq3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0" name="Рисунок 18" descr="https://limited-vuz.mil.ru/upload/site170/document_images/yHAtdTxC76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8" descr="https://limited-vuz.mil.ru/upload/site170/document_images/yHAtdTxC76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Системы управления информационной безопасностью компьютерных систем; методы и реализующие их средства защиты информации в компьютерных системах; математические модели процессов, возникающих при защите информации, обрабатываемой в компьютерных системах; методы и реализующие   их   системы   и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средства контроля эффективности защиты информации в компьютерных системах; процессы (технологии) создания программного обеспечения средств и систем защиты информации, обрабатываемой в компьютерных системах.</w:t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05.05.02 ВОЕННАЯ КАРТОГРАФИЯ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Молодые офицеры с помощью специального оборудования смогут осуществлять весь цикл создания топографических карт — от организации полевых экспедиций для получения актуальных сведений о состоянии местности до составления и публикации на основании этих данных новых карт в типографском или электронном виде.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1" name="Рисунок 16" descr="https://limited-vuz.mil.ru/upload/site170/document_images/dBmIWlCnna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6" descr="https://limited-vuz.mil.ru/upload/site170/document_images/dBmIWlCnna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2" name="Рисунок 15" descr="https://limited-vuz.mil.ru/upload/site170/document_images/X6QCcoErwc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5" descr="https://limited-vuz.mil.ru/upload/site170/document_images/X6QCcoErwc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3" name="Рисунок 14" descr="https://limited-vuz.mil.ru/upload/site170/document_images/wqiIPnjwbZ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4" descr="https://limited-vuz.mil.ru/upload/site170/document_images/wqiIPnjwbZ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4" name="Рисунок 13" descr="https://limited-vuz.mil.ru/upload/site170/document_images/sDJ5xOnu0I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3" descr="https://limited-vuz.mil.ru/upload/site170/document_images/sDJ5xOnu0I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5" name="Рисунок 12" descr="https://limited-vuz.mil.ru/upload/site170/document_images/3j2SRYWp6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" descr="https://limited-vuz.mil.ru/upload/site170/document_images/3j2SRYWp6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10.05.04 ИНФОРМАЦИОННО-АНАЛИТИЧЕСКИЕ СИСТЕМЫ БЕЗОПАСНОСТИ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Курсанты обучаются использованию в профессиональной деятельности языков и средств программирования, а также применению методов защиты данных в аналитических и информационных системах и выявлению условий, приводящих к правонарушениям в отношении информации.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Выпускникам присваивается квалификация специалиста в области информационно-аналитических систем безопасности.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Такие специалисты должны владеть методологией выявления основных   угроз   информационным   системам,   способны   осуществлять моделирование и исследование предполагаемых нарушителей в компьютерных системах, а также разрабатывать защитные механизмы и средства, обеспечивающие информационную безопасность.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26" name="Рисунок 11" descr="https://limited-vuz.mil.ru/upload/site170/vka_2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1" descr="https://limited-vuz.mil.ru/upload/site170/vka_2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</w:p>
    <w:p>
      <w:pPr>
        <w:pStyle w:val="Normal"/>
        <w:spacing w:lineRule="auto" w:line="240" w:before="0" w:after="0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27.05.02 МЕТРОЛОГИЧЕСКОЕ ОБЕСПЕЧЕНИЕ ВООРУЖЕНИЯ И ВОЕННОЙ ТЕХНИКИ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Военные метрологи – специалисты в области обеспечения единства измерений в ведомствах, обеспечивающих обороноспособность и безопасность Российской Федерации, владеющие методами и средствами измерений различных физических величин, способные выполнять поверку средств измерений военного назначения, осуществляющие метрологическое обеспечение вооружения и военной техники на всех этапах его жизненного цикла.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Выпускники, прошедшие обучение по данной специальности, осуществляют метрологический контроль и надзор за состоянием общевойсковых и специальных средств измерений, применяемых в авиационных частях, частях связи и противовоздушной обороны. Офицеры проходят службу в должностях начальников отделений, инженеров лабораторий измерительной техники.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27" name="Рисунок 10" descr="https://limited-vuz.mil.ru/upload/site170/vka_2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0" descr="https://limited-vuz.mil.ru/upload/site170/vka_2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991870" cy="2160270"/>
            <wp:effectExtent l="0" t="0" r="0" b="0"/>
            <wp:docPr id="128" name="Рисунок 9" descr="https://limited-vuz.mil.ru/upload/site170/vva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9" descr="https://limited-vuz.mil.ru/upload/site170/vva-163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textAlignment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08.05.02 СТРОИТЕЛЬСТВО, ЭКСПЛУАТАЦИЯ, ВОССТАНОВЛЕНИЕ И ТЕХНИЧЕСКОЕ ПРИКРЫТИЕ АВТОМОБИЛЬНЫХ ДОРОГ, МОСТОВ И ТОННЕЛЕЙ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Объектами профессиональной деятельности специалистов являются проектирование и строительство автомобильных дорог, аэродромов, мостов и транспортных тоннелей, а также их текущее содержание, ремонт, реконструкция и восстановление.</w:t>
      </w:r>
    </w:p>
    <w:tbl>
      <w:tblPr>
        <w:tblStyle w:val="a8"/>
        <w:tblW w:w="1070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140"/>
        <w:gridCol w:w="2141"/>
        <w:gridCol w:w="2140"/>
        <w:gridCol w:w="2141"/>
        <w:gridCol w:w="2141"/>
      </w:tblGrid>
      <w:tr>
        <w:trPr/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29" name="Рисунок 7" descr="https://limited-vuz.mil.ru/upload/site170/document_images/deKZR3FYck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7" descr="https://limited-vuz.mil.ru/upload/site170/document_images/deKZR3FYck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0" name="Рисунок 6" descr="https://limited-vuz.mil.ru/upload/site170/document_images/jhLi1SG8h5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6" descr="https://limited-vuz.mil.ru/upload/site170/document_images/jhLi1SG8h5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1" name="Рисунок 5" descr="https://limited-vuz.mil.ru/upload/site170/document_images/4IQ3fJm1KN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5" descr="https://limited-vuz.mil.ru/upload/site170/document_images/4IQ3fJm1KN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2" name="Рисунок 4" descr="https://limited-vuz.mil.ru/upload/site170/document_images/2LwNtnoD0B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4" descr="https://limited-vuz.mil.ru/upload/site170/document_images/2LwNtnoD0B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1756410" cy="1175385"/>
                  <wp:effectExtent l="0" t="0" r="0" b="0"/>
                  <wp:docPr id="133" name="Рисунок 3" descr="https://limited-vuz.mil.ru/upload/site170/document_images/Aqpu3lKKhV-184x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3" descr="https://limited-vuz.mil.ru/upload/site170/document_images/Aqpu3lKKhV-184x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Выпускники данной специальности проходят службу в аэродромно-эксплуатационных подразделениях и инженерно-аэродромной службе авиационных частей, аэродромно-строительных подразделениях и производственно-технических отделениях инженерно-аэродромных частей.  Особой сферой деятельности выпускников является обеспечение технического прикрытия транспортных сооружений, планирование и организация их использования. Выпускники назначаются на должности командиров взводов, заместителей командиров рот, командиров рот, помощников начальников штабов батальонов.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991870" cy="2160270"/>
            <wp:effectExtent l="0" t="0" r="0" b="0"/>
            <wp:docPr id="134" name="Рисунок 2" descr="https://limited-vuz.mil.ru/upload/site170/vva-163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2" descr="https://limited-vuz.mil.ru/upload/site170/vva-163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1060450" cy="2160270"/>
            <wp:effectExtent l="0" t="0" r="0" b="0"/>
            <wp:docPr id="135" name="Рисунок 1" descr="https://limited-vuz.mil.ru/upload/site170/va_mto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" descr="https://limited-vuz.mil.ru/upload/site170/va_mto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851" w:right="567" w:header="0" w:top="567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Helvetica">
    <w:altName w:val="Arial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2404a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2404a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yle13">
    <w:name w:val="Интернет-ссылка"/>
    <w:basedOn w:val="DefaultParagraphFont"/>
    <w:uiPriority w:val="99"/>
    <w:semiHidden/>
    <w:unhideWhenUsed/>
    <w:rsid w:val="00d2404a"/>
    <w:rPr>
      <w:color w:val="0000FF"/>
      <w:u w:val="single"/>
    </w:rPr>
  </w:style>
  <w:style w:type="character" w:styleId="Style14">
    <w:name w:val="Посещённая гиперссылка"/>
    <w:basedOn w:val="DefaultParagraphFont"/>
    <w:uiPriority w:val="99"/>
    <w:semiHidden/>
    <w:unhideWhenUsed/>
    <w:rsid w:val="00d2404a"/>
    <w:rPr>
      <w:color w:val="800080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2b2ae5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d2404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2b2a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2b2ae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s://mvoku.mil.ru/Postupayuschim/Pravila-postupleniya-v-uchilishhe" TargetMode="External"/><Relationship Id="rId9" Type="http://schemas.openxmlformats.org/officeDocument/2006/relationships/image" Target="media/image7.jpeg"/><Relationship Id="rId10" Type="http://schemas.openxmlformats.org/officeDocument/2006/relationships/hyperlink" Target="https://nvvku.mil.ru/Postupayuschim/Pravila_postupleniya" TargetMode="External"/><Relationship Id="rId11" Type="http://schemas.openxmlformats.org/officeDocument/2006/relationships/image" Target="media/image8.jpeg"/><Relationship Id="rId12" Type="http://schemas.openxmlformats.org/officeDocument/2006/relationships/hyperlink" Target="https://kvtkku.mil.ru/Pravila_postupleniya/Pravila" TargetMode="External"/><Relationship Id="rId13" Type="http://schemas.openxmlformats.org/officeDocument/2006/relationships/image" Target="media/image9.jpeg"/><Relationship Id="rId14" Type="http://schemas.openxmlformats.org/officeDocument/2006/relationships/hyperlink" Target="https://rvvdku.mil.ru/Postupayuschim/Pravila-postupleniya-kursantami" TargetMode="External"/><Relationship Id="rId15" Type="http://schemas.openxmlformats.org/officeDocument/2006/relationships/image" Target="media/image10.jpeg"/><Relationship Id="rId16" Type="http://schemas.openxmlformats.org/officeDocument/2006/relationships/hyperlink" Target="https://dvoku.mil.ru/Postupayuschim/Pravila" TargetMode="External"/><Relationship Id="rId17" Type="http://schemas.openxmlformats.org/officeDocument/2006/relationships/image" Target="media/image11.jpeg"/><Relationship Id="rId18" Type="http://schemas.openxmlformats.org/officeDocument/2006/relationships/hyperlink" Target="https://vva.mil.ru/Postupayuschim/Abiturientam/Pravila-postupleniya-v-akademiyu-v-2018g" TargetMode="External"/><Relationship Id="rId19" Type="http://schemas.openxmlformats.org/officeDocument/2006/relationships/image" Target="media/image12.jpeg"/><Relationship Id="rId20" Type="http://schemas.openxmlformats.org/officeDocument/2006/relationships/hyperlink" Target="https://kvvu.mil.ru/" TargetMode="Externa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hyperlink" Target="https://vavpvo.mil.ru/Postupayuschim/Pravila" TargetMode="External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hyperlink" Target="https://vka.mil.ru/Postupayushhim" TargetMode="External"/><Relationship Id="rId72" Type="http://schemas.openxmlformats.org/officeDocument/2006/relationships/image" Target="media/image62.jpeg"/><Relationship Id="rId73" Type="http://schemas.openxmlformats.org/officeDocument/2006/relationships/hyperlink" Target="https://varvsn.mil.ru/Postupayuschim/Pravila_postupleniya" TargetMode="External"/><Relationship Id="rId74" Type="http://schemas.openxmlformats.org/officeDocument/2006/relationships/image" Target="media/image63.jpeg"/><Relationship Id="rId75" Type="http://schemas.openxmlformats.org/officeDocument/2006/relationships/image" Target="media/image64.jpeg"/><Relationship Id="rId76" Type="http://schemas.openxmlformats.org/officeDocument/2006/relationships/image" Target="media/image65.jpeg"/><Relationship Id="rId77" Type="http://schemas.openxmlformats.org/officeDocument/2006/relationships/image" Target="media/image66.jpeg"/><Relationship Id="rId78" Type="http://schemas.openxmlformats.org/officeDocument/2006/relationships/image" Target="media/image67.jpeg"/><Relationship Id="rId79" Type="http://schemas.openxmlformats.org/officeDocument/2006/relationships/hyperlink" Target="https://vka.mil.ru/Postupayushhim" TargetMode="External"/><Relationship Id="rId80" Type="http://schemas.openxmlformats.org/officeDocument/2006/relationships/image" Target="media/image68.jpeg"/><Relationship Id="rId81" Type="http://schemas.openxmlformats.org/officeDocument/2006/relationships/hyperlink" Target="https://varvsn.mil.ru/Postupayuschim/Pravila_postupleniya" TargetMode="External"/><Relationship Id="rId82" Type="http://schemas.openxmlformats.org/officeDocument/2006/relationships/image" Target="media/image69.jpeg"/><Relationship Id="rId83" Type="http://schemas.openxmlformats.org/officeDocument/2006/relationships/hyperlink" Target="https://varvsn.mil.ru/Postupayuschim/Pravila_postupleniya" TargetMode="External"/><Relationship Id="rId84" Type="http://schemas.openxmlformats.org/officeDocument/2006/relationships/image" Target="media/image70.jpeg"/><Relationship Id="rId85" Type="http://schemas.openxmlformats.org/officeDocument/2006/relationships/hyperlink" Target="https://vka.mil.ru/Postupayushhim" TargetMode="External"/><Relationship Id="rId86" Type="http://schemas.openxmlformats.org/officeDocument/2006/relationships/image" Target="media/image71.jpeg"/><Relationship Id="rId87" Type="http://schemas.openxmlformats.org/officeDocument/2006/relationships/hyperlink" Target="https://chvviure.mil.ru/Postupayuschim/Pravila_postupleniya" TargetMode="External"/><Relationship Id="rId88" Type="http://schemas.openxmlformats.org/officeDocument/2006/relationships/image" Target="media/image72.jpeg"/><Relationship Id="rId89" Type="http://schemas.openxmlformats.org/officeDocument/2006/relationships/image" Target="media/image73.jpeg"/><Relationship Id="rId90" Type="http://schemas.openxmlformats.org/officeDocument/2006/relationships/image" Target="media/image74.jpeg"/><Relationship Id="rId91" Type="http://schemas.openxmlformats.org/officeDocument/2006/relationships/image" Target="media/image75.jpeg"/><Relationship Id="rId92" Type="http://schemas.openxmlformats.org/officeDocument/2006/relationships/image" Target="media/image76.jpeg"/><Relationship Id="rId93" Type="http://schemas.openxmlformats.org/officeDocument/2006/relationships/image" Target="media/image77.jpeg"/><Relationship Id="rId94" Type="http://schemas.openxmlformats.org/officeDocument/2006/relationships/hyperlink" Target="https://vka.mil.ru/Postupayushhim" TargetMode="External"/><Relationship Id="rId95" Type="http://schemas.openxmlformats.org/officeDocument/2006/relationships/image" Target="media/image78.jpeg"/><Relationship Id="rId96" Type="http://schemas.openxmlformats.org/officeDocument/2006/relationships/hyperlink" Target="https://vva.mil.ru/Postupayuschim/Abiturientam" TargetMode="External"/><Relationship Id="rId97" Type="http://schemas.openxmlformats.org/officeDocument/2006/relationships/image" Target="media/image79.jpeg"/><Relationship Id="rId98" Type="http://schemas.openxmlformats.org/officeDocument/2006/relationships/hyperlink" Target="https://vma.mil.ru/Postupayuschim" TargetMode="External"/><Relationship Id="rId99" Type="http://schemas.openxmlformats.org/officeDocument/2006/relationships/image" Target="media/image80.jpeg"/><Relationship Id="rId100" Type="http://schemas.openxmlformats.org/officeDocument/2006/relationships/hyperlink" Target="https://tovvmu.mil.ru/Postupayuschim" TargetMode="External"/><Relationship Id="rId101" Type="http://schemas.openxmlformats.org/officeDocument/2006/relationships/image" Target="media/image81.jpeg"/><Relationship Id="rId102" Type="http://schemas.openxmlformats.org/officeDocument/2006/relationships/image" Target="media/image82.jpeg"/><Relationship Id="rId103" Type="http://schemas.openxmlformats.org/officeDocument/2006/relationships/image" Target="media/image83.jpeg"/><Relationship Id="rId104" Type="http://schemas.openxmlformats.org/officeDocument/2006/relationships/image" Target="media/image84.jpeg"/><Relationship Id="rId105" Type="http://schemas.openxmlformats.org/officeDocument/2006/relationships/image" Target="media/image85.jpeg"/><Relationship Id="rId106" Type="http://schemas.openxmlformats.org/officeDocument/2006/relationships/image" Target="media/image86.jpeg"/><Relationship Id="rId107" Type="http://schemas.openxmlformats.org/officeDocument/2006/relationships/hyperlink" Target="https://vka.mil.ru/Postupayushhim" TargetMode="External"/><Relationship Id="rId108" Type="http://schemas.openxmlformats.org/officeDocument/2006/relationships/image" Target="media/image87.jpeg"/><Relationship Id="rId109" Type="http://schemas.openxmlformats.org/officeDocument/2006/relationships/hyperlink" Target="https://tovvmu.mil.ru/Postupayuschim" TargetMode="External"/><Relationship Id="rId110" Type="http://schemas.openxmlformats.org/officeDocument/2006/relationships/image" Target="media/image88.jpeg"/><Relationship Id="rId111" Type="http://schemas.openxmlformats.org/officeDocument/2006/relationships/hyperlink" Target="https://rvvdku.mil.ru/Postupayuschim/Pravila-postupleniya-kursantami" TargetMode="External"/><Relationship Id="rId112" Type="http://schemas.openxmlformats.org/officeDocument/2006/relationships/image" Target="media/image89.jpeg"/><Relationship Id="rId113" Type="http://schemas.openxmlformats.org/officeDocument/2006/relationships/hyperlink" Target="https://vma.mil.ru/Postupayuschim" TargetMode="External"/><Relationship Id="rId114" Type="http://schemas.openxmlformats.org/officeDocument/2006/relationships/image" Target="media/image90.jpeg"/><Relationship Id="rId115" Type="http://schemas.openxmlformats.org/officeDocument/2006/relationships/hyperlink" Target="https://varvsn.mil.ru/Postupayuschim/Pravila_postupleniya" TargetMode="External"/><Relationship Id="rId116" Type="http://schemas.openxmlformats.org/officeDocument/2006/relationships/image" Target="media/image91.jpeg"/><Relationship Id="rId117" Type="http://schemas.openxmlformats.org/officeDocument/2006/relationships/hyperlink" Target="https://vas.mil.ru/Postupayuschim/Obshhie-polozheniya" TargetMode="External"/><Relationship Id="rId118" Type="http://schemas.openxmlformats.org/officeDocument/2006/relationships/image" Target="media/image92.jpeg"/><Relationship Id="rId119" Type="http://schemas.openxmlformats.org/officeDocument/2006/relationships/image" Target="media/image93.jpeg"/><Relationship Id="rId120" Type="http://schemas.openxmlformats.org/officeDocument/2006/relationships/image" Target="media/image94.jpeg"/><Relationship Id="rId121" Type="http://schemas.openxmlformats.org/officeDocument/2006/relationships/image" Target="media/image95.jpeg"/><Relationship Id="rId122" Type="http://schemas.openxmlformats.org/officeDocument/2006/relationships/image" Target="media/image96.jpeg"/><Relationship Id="rId123" Type="http://schemas.openxmlformats.org/officeDocument/2006/relationships/image" Target="media/image97.jpeg"/><Relationship Id="rId124" Type="http://schemas.openxmlformats.org/officeDocument/2006/relationships/hyperlink" Target="https://vka.mil.ru/Postupayushhim" TargetMode="External"/><Relationship Id="rId125" Type="http://schemas.openxmlformats.org/officeDocument/2006/relationships/image" Target="media/image98.jpeg"/><Relationship Id="rId126" Type="http://schemas.openxmlformats.org/officeDocument/2006/relationships/hyperlink" Target="https://vva.mil.ru/Postupayuschim/Abiturientam" TargetMode="External"/><Relationship Id="rId127" Type="http://schemas.openxmlformats.org/officeDocument/2006/relationships/image" Target="media/image99.jpeg"/><Relationship Id="rId128" Type="http://schemas.openxmlformats.org/officeDocument/2006/relationships/hyperlink" Target="https://varvsn.mil.ru/Postupayuschim/Pravila_postupleniya" TargetMode="External"/><Relationship Id="rId129" Type="http://schemas.openxmlformats.org/officeDocument/2006/relationships/image" Target="media/image100.jpeg"/><Relationship Id="rId130" Type="http://schemas.openxmlformats.org/officeDocument/2006/relationships/hyperlink" Target="https://vamto.mil.ru/Postupayuschim/Pravila_postupleniya" TargetMode="External"/><Relationship Id="rId131" Type="http://schemas.openxmlformats.org/officeDocument/2006/relationships/image" Target="media/image101.jpeg"/><Relationship Id="rId132" Type="http://schemas.openxmlformats.org/officeDocument/2006/relationships/hyperlink" Target="https://tvviku.mil.ru/Postupayuschim/Pravila_postupleniya" TargetMode="External"/><Relationship Id="rId133" Type="http://schemas.openxmlformats.org/officeDocument/2006/relationships/image" Target="media/image102.jpeg"/><Relationship Id="rId134" Type="http://schemas.openxmlformats.org/officeDocument/2006/relationships/image" Target="media/image103.jpeg"/><Relationship Id="rId135" Type="http://schemas.openxmlformats.org/officeDocument/2006/relationships/image" Target="media/image104.jpeg"/><Relationship Id="rId136" Type="http://schemas.openxmlformats.org/officeDocument/2006/relationships/image" Target="media/image105.jpeg"/><Relationship Id="rId137" Type="http://schemas.openxmlformats.org/officeDocument/2006/relationships/image" Target="media/image106.jpeg"/><Relationship Id="rId138" Type="http://schemas.openxmlformats.org/officeDocument/2006/relationships/image" Target="media/image107.jpeg"/><Relationship Id="rId139" Type="http://schemas.openxmlformats.org/officeDocument/2006/relationships/image" Target="media/image108.jpeg"/><Relationship Id="rId140" Type="http://schemas.openxmlformats.org/officeDocument/2006/relationships/image" Target="media/image109.jpeg"/><Relationship Id="rId141" Type="http://schemas.openxmlformats.org/officeDocument/2006/relationships/image" Target="media/image110.jpeg"/><Relationship Id="rId142" Type="http://schemas.openxmlformats.org/officeDocument/2006/relationships/image" Target="media/image111.jpeg"/><Relationship Id="rId143" Type="http://schemas.openxmlformats.org/officeDocument/2006/relationships/image" Target="media/image112.jpeg"/><Relationship Id="rId144" Type="http://schemas.openxmlformats.org/officeDocument/2006/relationships/image" Target="media/image113.jpeg"/><Relationship Id="rId145" Type="http://schemas.openxmlformats.org/officeDocument/2006/relationships/image" Target="media/image114.jpeg"/><Relationship Id="rId146" Type="http://schemas.openxmlformats.org/officeDocument/2006/relationships/image" Target="media/image115.jpeg"/><Relationship Id="rId147" Type="http://schemas.openxmlformats.org/officeDocument/2006/relationships/image" Target="media/image116.jpeg"/><Relationship Id="rId148" Type="http://schemas.openxmlformats.org/officeDocument/2006/relationships/image" Target="media/image117.jpeg"/><Relationship Id="rId149" Type="http://schemas.openxmlformats.org/officeDocument/2006/relationships/image" Target="media/image118.jpeg"/><Relationship Id="rId150" Type="http://schemas.openxmlformats.org/officeDocument/2006/relationships/image" Target="media/image119.jpeg"/><Relationship Id="rId151" Type="http://schemas.openxmlformats.org/officeDocument/2006/relationships/image" Target="media/image120.jpeg"/><Relationship Id="rId152" Type="http://schemas.openxmlformats.org/officeDocument/2006/relationships/image" Target="media/image121.jpeg"/><Relationship Id="rId153" Type="http://schemas.openxmlformats.org/officeDocument/2006/relationships/image" Target="media/image122.jpeg"/><Relationship Id="rId154" Type="http://schemas.openxmlformats.org/officeDocument/2006/relationships/image" Target="media/image123.jpeg"/><Relationship Id="rId155" Type="http://schemas.openxmlformats.org/officeDocument/2006/relationships/image" Target="media/image124.jpeg"/><Relationship Id="rId156" Type="http://schemas.openxmlformats.org/officeDocument/2006/relationships/image" Target="media/image125.jpeg"/><Relationship Id="rId157" Type="http://schemas.openxmlformats.org/officeDocument/2006/relationships/image" Target="media/image126.jpeg"/><Relationship Id="rId158" Type="http://schemas.openxmlformats.org/officeDocument/2006/relationships/hyperlink" Target="https://vka.mil.ru/Postupayushhim" TargetMode="External"/><Relationship Id="rId159" Type="http://schemas.openxmlformats.org/officeDocument/2006/relationships/image" Target="media/image127.jpeg"/><Relationship Id="rId160" Type="http://schemas.openxmlformats.org/officeDocument/2006/relationships/hyperlink" Target="https://vka.mil.ru/Postupayushhim" TargetMode="External"/><Relationship Id="rId161" Type="http://schemas.openxmlformats.org/officeDocument/2006/relationships/image" Target="media/image128.jpeg"/><Relationship Id="rId162" Type="http://schemas.openxmlformats.org/officeDocument/2006/relationships/image" Target="media/image129.jpeg"/><Relationship Id="rId163" Type="http://schemas.openxmlformats.org/officeDocument/2006/relationships/image" Target="media/image130.jpeg"/><Relationship Id="rId164" Type="http://schemas.openxmlformats.org/officeDocument/2006/relationships/image" Target="media/image131.jpeg"/><Relationship Id="rId165" Type="http://schemas.openxmlformats.org/officeDocument/2006/relationships/image" Target="media/image132.jpeg"/><Relationship Id="rId166" Type="http://schemas.openxmlformats.org/officeDocument/2006/relationships/image" Target="media/image133.jpeg"/><Relationship Id="rId167" Type="http://schemas.openxmlformats.org/officeDocument/2006/relationships/image" Target="media/image134.jpeg"/><Relationship Id="rId168" Type="http://schemas.openxmlformats.org/officeDocument/2006/relationships/hyperlink" Target="https://vva.mil.ru/Postupayuschim/Abiturientam" TargetMode="External"/><Relationship Id="rId169" Type="http://schemas.openxmlformats.org/officeDocument/2006/relationships/image" Target="media/image135.jpeg"/><Relationship Id="rId170" Type="http://schemas.openxmlformats.org/officeDocument/2006/relationships/hyperlink" Target="https://vamto.mil.ru/Postupayuschim/Pravila_postupleniya" TargetMode="External"/><Relationship Id="rId171" Type="http://schemas.openxmlformats.org/officeDocument/2006/relationships/fontTable" Target="fontTable.xml"/><Relationship Id="rId172" Type="http://schemas.openxmlformats.org/officeDocument/2006/relationships/settings" Target="settings.xml"/><Relationship Id="rId173" Type="http://schemas.openxmlformats.org/officeDocument/2006/relationships/theme" Target="theme/theme1.xml"/><Relationship Id="rId17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5AC2E-A58F-4BD1-A66D-DB04AD128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Application>LibreOffice/6.4.7.2$Linux_X86_64 LibreOffice_project/72d9d5113b23a0ed474720f9d366fcde9a2744dd</Application>
  <Pages>11</Pages>
  <Words>1719</Words>
  <Characters>14498</Characters>
  <CharactersWithSpaces>16278</CharactersWithSpaces>
  <Paragraphs>153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2024-10-16T14:13:00Z</dcterms:created>
  <dc:creator>Учетная запись Майкрософт</dc:creator>
  <dc:description/>
  <dc:language>ru-RU</dc:language>
  <cp:lastModifiedBy/>
  <dcterms:modified xsi:type="dcterms:W3CDTF">2025-05-30T10:06:50Z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