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4C" w:rsidRDefault="00FB414C" w:rsidP="00FB414C">
      <w:pPr>
        <w:spacing w:after="0"/>
        <w:jc w:val="right"/>
        <w:rPr>
          <w:rFonts w:ascii="Times New Roman" w:hAnsi="Times New Roman"/>
          <w:sz w:val="28"/>
          <w:szCs w:val="24"/>
        </w:rPr>
      </w:pPr>
      <w:bookmarkStart w:id="0" w:name="block-9276424"/>
      <w:r>
        <w:rPr>
          <w:rFonts w:ascii="Times New Roman" w:hAnsi="Times New Roman"/>
          <w:sz w:val="28"/>
          <w:szCs w:val="24"/>
        </w:rPr>
        <w:t>Приложение № 9</w:t>
      </w:r>
    </w:p>
    <w:p w:rsidR="00FB414C" w:rsidRDefault="00FB414C" w:rsidP="00FB414C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 основной образовательной программе</w:t>
      </w:r>
    </w:p>
    <w:p w:rsidR="00FB414C" w:rsidRDefault="00FB414C" w:rsidP="00FB414C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начального общего образования</w:t>
      </w:r>
    </w:p>
    <w:p w:rsidR="00FB414C" w:rsidRDefault="00FB414C" w:rsidP="00FB414C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МБОУ СОШ №38, </w:t>
      </w:r>
    </w:p>
    <w:p w:rsidR="00FB414C" w:rsidRDefault="00FB414C" w:rsidP="00FB414C">
      <w:pPr>
        <w:spacing w:after="0"/>
        <w:jc w:val="right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утвержденной</w:t>
      </w:r>
      <w:proofErr w:type="gramEnd"/>
      <w:r>
        <w:rPr>
          <w:rFonts w:ascii="Times New Roman" w:hAnsi="Times New Roman"/>
          <w:sz w:val="28"/>
          <w:szCs w:val="24"/>
        </w:rPr>
        <w:t xml:space="preserve">  приказом директора</w:t>
      </w:r>
    </w:p>
    <w:p w:rsidR="00FB414C" w:rsidRDefault="00FB414C" w:rsidP="00FB414C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FB414C" w:rsidRDefault="00FB414C" w:rsidP="00FB414C">
      <w:pPr>
        <w:spacing w:after="0"/>
        <w:jc w:val="righ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 w:val="28"/>
          <w:szCs w:val="24"/>
        </w:rPr>
        <w:t xml:space="preserve">    № 02-17/ 249 от 30.08.2023г</w:t>
      </w:r>
    </w:p>
    <w:p w:rsidR="00664DA9" w:rsidRDefault="00664DA9">
      <w:pPr>
        <w:spacing w:after="0"/>
        <w:ind w:left="120"/>
      </w:pPr>
    </w:p>
    <w:p w:rsidR="00664DA9" w:rsidRDefault="009B7D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64DA9" w:rsidRDefault="00664DA9">
      <w:pPr>
        <w:spacing w:after="0"/>
        <w:ind w:left="120"/>
      </w:pPr>
    </w:p>
    <w:p w:rsidR="00664DA9" w:rsidRDefault="00664DA9">
      <w:pPr>
        <w:spacing w:after="0"/>
        <w:ind w:left="120"/>
      </w:pPr>
    </w:p>
    <w:p w:rsidR="00664DA9" w:rsidRDefault="00664DA9">
      <w:pPr>
        <w:spacing w:after="0"/>
        <w:ind w:left="120"/>
      </w:pPr>
    </w:p>
    <w:p w:rsidR="00664DA9" w:rsidRDefault="009B7D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64DA9" w:rsidRDefault="009B7D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1296472)</w:t>
      </w:r>
    </w:p>
    <w:p w:rsidR="00664DA9" w:rsidRDefault="00664DA9">
      <w:pPr>
        <w:spacing w:after="0"/>
        <w:ind w:left="120"/>
        <w:jc w:val="center"/>
      </w:pPr>
    </w:p>
    <w:p w:rsidR="00664DA9" w:rsidRDefault="009B7D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664DA9" w:rsidRDefault="009B7D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664DA9" w:rsidRDefault="00664DA9">
      <w:pPr>
        <w:spacing w:after="0"/>
        <w:ind w:left="120"/>
        <w:jc w:val="center"/>
      </w:pPr>
    </w:p>
    <w:p w:rsidR="00FD36B8" w:rsidRDefault="009B7D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1" w:name="508ac55b-44c9-400c-838c-9af63dfa3fb2"/>
      <w:r>
        <w:rPr>
          <w:rFonts w:ascii="Times New Roman" w:hAnsi="Times New Roman"/>
          <w:b/>
          <w:color w:val="000000"/>
          <w:sz w:val="28"/>
        </w:rPr>
        <w:t>г.</w:t>
      </w:r>
      <w:r w:rsidR="00163C0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Озерск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d20e1ab1-8771-4456-8e22-9864249693d4"/>
    </w:p>
    <w:p w:rsidR="00664DA9" w:rsidRDefault="009B7D8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2023 год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64DA9" w:rsidRDefault="00664DA9">
      <w:pPr>
        <w:spacing w:after="0"/>
        <w:ind w:left="120"/>
      </w:pPr>
    </w:p>
    <w:p w:rsidR="00664DA9" w:rsidRDefault="00664DA9">
      <w:pPr>
        <w:sectPr w:rsidR="00664DA9">
          <w:pgSz w:w="11906" w:h="16383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 w:line="264" w:lineRule="auto"/>
        <w:ind w:left="120"/>
        <w:jc w:val="both"/>
      </w:pPr>
      <w:bookmarkStart w:id="3" w:name="block-92764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>
        <w:rPr>
          <w:rFonts w:ascii="Times New Roman" w:hAnsi="Times New Roman"/>
          <w:color w:val="000000"/>
          <w:sz w:val="28"/>
        </w:rPr>
        <w:t>создания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>
        <w:rPr>
          <w:rFonts w:ascii="Times New Roman" w:hAnsi="Times New Roman"/>
          <w:color w:val="000000"/>
          <w:sz w:val="28"/>
        </w:rPr>
        <w:t>чертёжно</w:t>
      </w:r>
      <w:proofErr w:type="spellEnd"/>
      <w:r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64DA9" w:rsidRDefault="009B7D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664DA9" w:rsidRDefault="009B7D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64DA9" w:rsidRDefault="009B7D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64DA9" w:rsidRDefault="009B7D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>
        <w:rPr>
          <w:rFonts w:ascii="Times New Roman" w:hAnsi="Times New Roman"/>
          <w:color w:val="000000"/>
          <w:sz w:val="28"/>
        </w:rPr>
        <w:t>программы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4" w:name="6028649a-e0ac-451e-8172-b3f83139ddea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>
        <w:rPr>
          <w:rFonts w:ascii="Times New Roman" w:hAnsi="Times New Roman"/>
          <w:color w:val="000000"/>
          <w:sz w:val="28"/>
        </w:rPr>
        <w:t>‌‌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664DA9">
      <w:pPr>
        <w:sectPr w:rsidR="00664DA9">
          <w:pgSz w:w="11906" w:h="16383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 w:line="264" w:lineRule="auto"/>
        <w:ind w:left="120"/>
        <w:jc w:val="both"/>
      </w:pPr>
      <w:bookmarkStart w:id="5" w:name="block-9276425"/>
      <w:bookmarkEnd w:id="3"/>
      <w:r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>
        <w:rPr>
          <w:rFonts w:ascii="Times New Roman" w:hAnsi="Times New Roman"/>
          <w:color w:val="000000"/>
          <w:sz w:val="28"/>
        </w:rPr>
        <w:t>другое</w:t>
      </w:r>
      <w:proofErr w:type="gramEnd"/>
      <w:r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rFonts w:ascii="Times New Roman" w:hAnsi="Times New Roman"/>
          <w:color w:val="000000"/>
          <w:sz w:val="28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664DA9" w:rsidRDefault="009B7D8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>
        <w:rPr>
          <w:rFonts w:ascii="Times New Roman" w:hAnsi="Times New Roman"/>
          <w:color w:val="000000"/>
          <w:sz w:val="28"/>
        </w:rPr>
        <w:t>другое</w:t>
      </w:r>
      <w:proofErr w:type="gramEnd"/>
      <w:r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64DA9" w:rsidRDefault="009B7D8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rFonts w:ascii="Times New Roman" w:hAnsi="Times New Roman"/>
          <w:color w:val="000000"/>
          <w:sz w:val="28"/>
        </w:rPr>
        <w:t>биговка</w:t>
      </w:r>
      <w:proofErr w:type="spellEnd"/>
      <w:r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rPr>
          <w:rFonts w:ascii="Times New Roman" w:hAnsi="Times New Roman"/>
          <w:color w:val="000000"/>
          <w:sz w:val="28"/>
        </w:rPr>
        <w:t>используемым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rPr>
          <w:rFonts w:ascii="Times New Roman" w:hAnsi="Times New Roman"/>
          <w:color w:val="000000"/>
          <w:sz w:val="28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её решения;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>
        <w:rPr>
          <w:rFonts w:ascii="Times New Roman" w:hAnsi="Times New Roman"/>
          <w:color w:val="000000"/>
          <w:sz w:val="28"/>
        </w:rPr>
        <w:t>волевую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>
        <w:rPr>
          <w:rFonts w:ascii="Times New Roman" w:hAnsi="Times New Roman"/>
          <w:color w:val="000000"/>
          <w:sz w:val="28"/>
        </w:rPr>
        <w:t>жизнь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664DA9" w:rsidRDefault="009B7D8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>
        <w:rPr>
          <w:rFonts w:ascii="Times New Roman" w:hAnsi="Times New Roman"/>
          <w:color w:val="000000"/>
          <w:sz w:val="28"/>
        </w:rPr>
        <w:t>медиаресурсы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>
        <w:rPr>
          <w:rFonts w:ascii="Times New Roman" w:hAnsi="Times New Roman"/>
          <w:color w:val="000000"/>
          <w:sz w:val="28"/>
        </w:rPr>
        <w:t>другое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64DA9" w:rsidRDefault="00664DA9">
      <w:pPr>
        <w:spacing w:after="0" w:line="264" w:lineRule="auto"/>
        <w:ind w:left="120"/>
        <w:jc w:val="both"/>
      </w:pP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>
        <w:rPr>
          <w:rFonts w:ascii="Times New Roman" w:hAnsi="Times New Roman"/>
          <w:color w:val="000000"/>
          <w:sz w:val="28"/>
        </w:rPr>
        <w:t>волевую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64DA9" w:rsidRDefault="009B7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664DA9" w:rsidRDefault="009B7D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664DA9" w:rsidRDefault="00664DA9">
      <w:pPr>
        <w:sectPr w:rsidR="00664DA9">
          <w:pgSz w:w="11906" w:h="16383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/>
        <w:ind w:left="120"/>
      </w:pPr>
      <w:bookmarkStart w:id="6" w:name="block-9276427"/>
      <w:bookmarkEnd w:id="5"/>
      <w:r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64DA9" w:rsidRDefault="00664DA9">
      <w:pPr>
        <w:spacing w:after="0"/>
        <w:ind w:left="120"/>
      </w:pPr>
    </w:p>
    <w:p w:rsidR="00664DA9" w:rsidRDefault="00664DA9">
      <w:pPr>
        <w:spacing w:after="0"/>
        <w:ind w:left="120"/>
      </w:pPr>
      <w:bookmarkStart w:id="7" w:name="_Toc143620888"/>
      <w:bookmarkEnd w:id="7"/>
    </w:p>
    <w:p w:rsidR="00664DA9" w:rsidRDefault="009B7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>
        <w:rPr>
          <w:rFonts w:ascii="Times New Roman" w:hAnsi="Times New Roman"/>
          <w:color w:val="000000"/>
          <w:sz w:val="28"/>
        </w:rPr>
        <w:t>устойчивых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64DA9" w:rsidRDefault="00664DA9">
      <w:pPr>
        <w:spacing w:after="0"/>
        <w:ind w:left="120"/>
      </w:pPr>
      <w:bookmarkStart w:id="8" w:name="_Toc143620889"/>
      <w:bookmarkEnd w:id="8"/>
    </w:p>
    <w:p w:rsidR="00664DA9" w:rsidRDefault="00664DA9">
      <w:pPr>
        <w:spacing w:after="0"/>
        <w:ind w:left="120"/>
      </w:pPr>
    </w:p>
    <w:p w:rsidR="00664DA9" w:rsidRDefault="009B7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64DA9" w:rsidRDefault="00664DA9">
      <w:pPr>
        <w:spacing w:after="0" w:line="257" w:lineRule="auto"/>
        <w:ind w:left="120"/>
        <w:jc w:val="both"/>
      </w:pPr>
    </w:p>
    <w:p w:rsidR="00664DA9" w:rsidRDefault="009B7D8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64DA9" w:rsidRDefault="009B7D8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64DA9" w:rsidRDefault="00664DA9">
      <w:pPr>
        <w:spacing w:after="0"/>
        <w:ind w:left="120"/>
        <w:jc w:val="both"/>
      </w:pP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664DA9" w:rsidRDefault="00664DA9">
      <w:pPr>
        <w:spacing w:after="0"/>
        <w:ind w:left="120"/>
        <w:jc w:val="both"/>
      </w:pP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>
        <w:rPr>
          <w:rFonts w:ascii="Times New Roman" w:hAnsi="Times New Roman"/>
          <w:color w:val="000000"/>
          <w:sz w:val="28"/>
        </w:rPr>
        <w:t>волевую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664DA9" w:rsidRDefault="00664DA9">
      <w:pPr>
        <w:spacing w:after="0"/>
        <w:ind w:left="120"/>
        <w:jc w:val="both"/>
      </w:pP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64DA9" w:rsidRDefault="00664DA9">
      <w:pPr>
        <w:spacing w:after="0"/>
        <w:ind w:left="120"/>
      </w:pPr>
      <w:bookmarkStart w:id="9" w:name="_Toc143620890"/>
      <w:bookmarkStart w:id="10" w:name="_Toc134720971"/>
      <w:bookmarkEnd w:id="9"/>
      <w:bookmarkEnd w:id="10"/>
    </w:p>
    <w:p w:rsidR="00664DA9" w:rsidRDefault="00664DA9">
      <w:pPr>
        <w:spacing w:after="0"/>
        <w:ind w:left="120"/>
      </w:pPr>
    </w:p>
    <w:p w:rsidR="00664DA9" w:rsidRDefault="009B7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64DA9" w:rsidRDefault="00664DA9">
      <w:pPr>
        <w:spacing w:after="0"/>
        <w:ind w:left="120"/>
      </w:pP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64DA9" w:rsidRDefault="009B7D8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rPr>
          <w:rFonts w:ascii="Times New Roman" w:hAnsi="Times New Roman"/>
          <w:color w:val="000000"/>
          <w:sz w:val="28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664DA9" w:rsidRDefault="009B7D8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64DA9" w:rsidRDefault="009B7D8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64DA9" w:rsidRDefault="009B7D8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64DA9" w:rsidRDefault="009B7D8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rPr>
          <w:rFonts w:ascii="Times New Roman" w:hAnsi="Times New Roman"/>
          <w:color w:val="000000"/>
          <w:sz w:val="28"/>
        </w:rPr>
        <w:t>сминанием</w:t>
      </w:r>
      <w:proofErr w:type="spellEnd"/>
      <w:r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664DA9" w:rsidRDefault="00664DA9">
      <w:pPr>
        <w:spacing w:after="0"/>
        <w:ind w:left="120"/>
        <w:jc w:val="both"/>
      </w:pP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664DA9" w:rsidRDefault="009B7D8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>
        <w:rPr>
          <w:rFonts w:ascii="Times New Roman" w:hAnsi="Times New Roman"/>
          <w:color w:val="000000"/>
          <w:sz w:val="28"/>
        </w:rPr>
        <w:t>биговку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664DA9" w:rsidRDefault="00664DA9">
      <w:pPr>
        <w:spacing w:after="0"/>
        <w:ind w:left="120"/>
        <w:jc w:val="both"/>
      </w:pP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64DA9" w:rsidRDefault="00664DA9">
      <w:pPr>
        <w:spacing w:after="0"/>
        <w:ind w:left="120"/>
        <w:jc w:val="both"/>
      </w:pPr>
    </w:p>
    <w:p w:rsidR="00664DA9" w:rsidRDefault="009B7D8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64DA9" w:rsidRDefault="009B7D8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64DA9" w:rsidRDefault="009B7D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64DA9" w:rsidRDefault="00664DA9">
      <w:pPr>
        <w:sectPr w:rsidR="00664DA9">
          <w:pgSz w:w="11906" w:h="16383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/>
        <w:ind w:left="120"/>
      </w:pPr>
      <w:bookmarkStart w:id="11" w:name="block-927642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4DA9" w:rsidRDefault="009B7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64DA9" w:rsidTr="00E60C69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</w:tr>
      <w:tr w:rsidR="00664DA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4DA9" w:rsidRDefault="00623154">
            <w:pPr>
              <w:spacing w:after="0"/>
              <w:ind w:left="135"/>
            </w:pPr>
            <w:hyperlink r:id="rId7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4DA9" w:rsidRDefault="00623154">
            <w:pPr>
              <w:spacing w:after="0"/>
              <w:ind w:left="135"/>
            </w:pPr>
            <w:hyperlink r:id="rId8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9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0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1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2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3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4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5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6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Резание бумаги и тонкого картона ножницами. 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7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8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19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20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21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9B7D86" w:rsidP="007C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4D25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64DA9" w:rsidRDefault="00664DA9"/>
        </w:tc>
      </w:tr>
    </w:tbl>
    <w:p w:rsidR="00664DA9" w:rsidRDefault="00664DA9">
      <w:pPr>
        <w:sectPr w:rsidR="00664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137"/>
        <w:gridCol w:w="1218"/>
        <w:gridCol w:w="1841"/>
        <w:gridCol w:w="1910"/>
        <w:gridCol w:w="3810"/>
      </w:tblGrid>
      <w:tr w:rsidR="00664DA9" w:rsidTr="00E60C69">
        <w:trPr>
          <w:trHeight w:val="144"/>
          <w:tblCellSpacing w:w="20" w:type="nil"/>
        </w:trPr>
        <w:tc>
          <w:tcPr>
            <w:tcW w:w="1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4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</w:tr>
      <w:tr w:rsidR="00664DA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664DA9" w:rsidRDefault="00E60C69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22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E60C69" w:rsidP="00240498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23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E60C69" w:rsidP="00240498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24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E60C69" w:rsidP="00240498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25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E60C69" w:rsidP="00240498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26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E60C69" w:rsidP="00240498">
            <w:pPr>
              <w:spacing w:after="0"/>
              <w:ind w:left="135"/>
            </w:pPr>
            <w:r w:rsidRPr="007D667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РЭШ Технология - 2 класс - Российская электронная школа (resh.edu.ru) </w:t>
            </w:r>
            <w:hyperlink r:id="rId27" w:history="1">
              <w:r w:rsidRPr="007D6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28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29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0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1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2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3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4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7C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9B7D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:rsidR="00664DA9" w:rsidRDefault="00664DA9"/>
        </w:tc>
      </w:tr>
    </w:tbl>
    <w:p w:rsidR="00664DA9" w:rsidRDefault="00664DA9">
      <w:pPr>
        <w:sectPr w:rsidR="00664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64DA9" w:rsidTr="00E60C6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</w:tr>
      <w:tr w:rsidR="00E60C6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5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6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7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8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39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40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E60C6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C69" w:rsidRDefault="00E60C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60C69" w:rsidRDefault="00623154" w:rsidP="00240498">
            <w:pPr>
              <w:spacing w:after="0"/>
              <w:ind w:left="135"/>
            </w:pPr>
            <w:hyperlink r:id="rId41" w:history="1">
              <w:r w:rsidR="00E60C69" w:rsidRPr="008D3216">
                <w:rPr>
                  <w:rStyle w:val="ab"/>
                </w:rPr>
                <w:t>https://myschool.edu.ru/</w:t>
              </w:r>
            </w:hyperlink>
          </w:p>
          <w:p w:rsidR="00E60C69" w:rsidRDefault="00E60C69" w:rsidP="00240498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7C4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 w:rsidTr="00E60C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DA9" w:rsidRDefault="007C4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B7D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A9" w:rsidRDefault="00664DA9"/>
        </w:tc>
      </w:tr>
    </w:tbl>
    <w:p w:rsidR="00664DA9" w:rsidRDefault="00664DA9">
      <w:pPr>
        <w:sectPr w:rsidR="00664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64D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A9" w:rsidRDefault="00664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A9" w:rsidRDefault="00664DA9"/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>
            <w:pPr>
              <w:spacing w:after="0"/>
              <w:ind w:left="135"/>
            </w:pPr>
          </w:p>
        </w:tc>
      </w:tr>
      <w:tr w:rsidR="00664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64DA9" w:rsidRDefault="009B7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64DA9" w:rsidRDefault="00664DA9"/>
        </w:tc>
      </w:tr>
    </w:tbl>
    <w:p w:rsidR="00664DA9" w:rsidRDefault="00664DA9">
      <w:pPr>
        <w:sectPr w:rsidR="00664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A9" w:rsidRDefault="009B7D86">
      <w:pPr>
        <w:spacing w:after="0"/>
        <w:ind w:left="120"/>
      </w:pPr>
      <w:bookmarkStart w:id="12" w:name="block-927642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4DA9" w:rsidRDefault="009B7D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4DA9" w:rsidRDefault="009B7D86" w:rsidP="0056308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4DA9" w:rsidRDefault="009B7D86" w:rsidP="0056308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УМК. Школа России. Технология. 1 класс.</w:t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1. Технология. 1 класс. </w:t>
      </w:r>
      <w:proofErr w:type="spellStart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Лутцева</w:t>
      </w:r>
      <w:proofErr w:type="spellEnd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Е.А., Зуева Т.П.</w:t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Ссылка: </w:t>
      </w:r>
      <w:hyperlink r:id="rId42" w:tgtFrame="_blank" w:tooltip="https://drive.google.com/file/d/1p5i0XBUkYBrA3NqaBdyT1-Ipru1X_ULS/view" w:history="1">
        <w:r w:rsidR="00563081">
          <w:rPr>
            <w:rStyle w:val="ab"/>
            <w:rFonts w:ascii="Arial" w:hAnsi="Arial" w:cs="Arial"/>
            <w:sz w:val="20"/>
            <w:szCs w:val="20"/>
            <w:shd w:val="clear" w:color="auto" w:fill="FFFFFF"/>
          </w:rPr>
          <w:t>https://drive.google.com/file/d/1p5i0XBUkYBrA3NqaBdyT..</w:t>
        </w:r>
      </w:hyperlink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2. Технология. 1 класс. Рабочая тетрадь. </w:t>
      </w:r>
      <w:proofErr w:type="spellStart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Лутцева</w:t>
      </w:r>
      <w:proofErr w:type="spellEnd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Е.А., Зуева Т.П. (2018, 64с.)</w:t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Ссылка: </w:t>
      </w:r>
      <w:hyperlink r:id="rId43" w:tgtFrame="_blank" w:tooltip="https://drive.google.com/file/d/1cfYDmDf7X3BpNAEUVzeW3opSaFxhYGnu/view" w:history="1">
        <w:r w:rsidR="00563081">
          <w:rPr>
            <w:rStyle w:val="ab"/>
            <w:rFonts w:ascii="Arial" w:hAnsi="Arial" w:cs="Arial"/>
            <w:sz w:val="20"/>
            <w:szCs w:val="20"/>
            <w:shd w:val="clear" w:color="auto" w:fill="FFFFFF"/>
          </w:rPr>
          <w:t>https://drive.google.com/file/d/1cfYDmDf7X3BpNAEUVzeW..</w:t>
        </w:r>
      </w:hyperlink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3. Технология. 1 класс. Мастерская творческих проектов. </w:t>
      </w:r>
      <w:proofErr w:type="spellStart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Лутцева</w:t>
      </w:r>
      <w:proofErr w:type="spellEnd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Е.А., Корнева Т.А., Корнев О.А. (2018, 32с.)</w:t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Ссылка: </w:t>
      </w:r>
      <w:hyperlink r:id="rId44" w:tgtFrame="_blank" w:tooltip="https://drive.google.com/file/d/1r4-Obw-LdTYxGRmTYj7BbJ3XTGu-oGox/view" w:history="1">
        <w:r w:rsidR="00563081">
          <w:rPr>
            <w:rStyle w:val="ab"/>
            <w:rFonts w:ascii="Arial" w:hAnsi="Arial" w:cs="Arial"/>
            <w:sz w:val="20"/>
            <w:szCs w:val="20"/>
            <w:shd w:val="clear" w:color="auto" w:fill="FFFFFF"/>
          </w:rPr>
          <w:t>https://drive.google.com/file/d/1r4-Obw-LdTYxGRmTYj7B..</w:t>
        </w:r>
      </w:hyperlink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4. Технология. 1 класс. Методическое пособие с поурочными разработками. </w:t>
      </w:r>
      <w:proofErr w:type="spellStart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Лутцева</w:t>
      </w:r>
      <w:proofErr w:type="spellEnd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Е.А., Зуева Т.П. (2014, 204с.)</w:t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Ссылка: </w:t>
      </w:r>
      <w:hyperlink r:id="rId45" w:tgtFrame="_blank" w:tooltip="https://drive.google.com/file/d/1YJ-M0CO_B0VfRGCpaLOVBLcSgfBj_bgl/view" w:history="1">
        <w:r w:rsidR="00563081">
          <w:rPr>
            <w:rStyle w:val="ab"/>
            <w:rFonts w:ascii="Arial" w:hAnsi="Arial" w:cs="Arial"/>
            <w:sz w:val="20"/>
            <w:szCs w:val="20"/>
            <w:shd w:val="clear" w:color="auto" w:fill="FFFFFF"/>
          </w:rPr>
          <w:t>https://drive.google.com/file/d/1YJ-M0CO_B0VfRGCpaLOV..</w:t>
        </w:r>
      </w:hyperlink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5. Технология. 1-4 классы. Рабочие программы. Предметная линия "Школа России". </w:t>
      </w:r>
      <w:proofErr w:type="spellStart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Лутцева</w:t>
      </w:r>
      <w:proofErr w:type="spellEnd"/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Е.А., Зуева Т.П. (2014, 158с.)</w:t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</w:rPr>
        <w:br/>
      </w:r>
      <w:r w:rsidR="00563081">
        <w:rPr>
          <w:rFonts w:ascii="Arial" w:hAnsi="Arial" w:cs="Arial"/>
          <w:color w:val="000000"/>
          <w:sz w:val="20"/>
          <w:szCs w:val="20"/>
          <w:shd w:val="clear" w:color="auto" w:fill="FFFFFF"/>
        </w:rPr>
        <w:t>Ссылка: </w:t>
      </w:r>
      <w:hyperlink r:id="rId46" w:tgtFrame="_blank" w:tooltip="https://drive.google.com/file/d/1MbMGZOXzdIFfUOHCHCuF45C-kafcoGIV/view" w:history="1">
        <w:r w:rsidR="00563081">
          <w:rPr>
            <w:rStyle w:val="ab"/>
            <w:rFonts w:ascii="Arial" w:hAnsi="Arial" w:cs="Arial"/>
            <w:sz w:val="20"/>
            <w:szCs w:val="20"/>
            <w:shd w:val="clear" w:color="auto" w:fill="FFFFFF"/>
          </w:rPr>
          <w:t>https://drive.google.com/file/d/1MbMGZOXzdIFfUOHCHCuF..</w:t>
        </w:r>
      </w:hyperlink>
    </w:p>
    <w:p w:rsidR="00664DA9" w:rsidRDefault="009B7D86" w:rsidP="0056308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64DA9" w:rsidRDefault="009B7D86" w:rsidP="00563081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64DA9" w:rsidRDefault="009B7D86" w:rsidP="0056308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4DA9" w:rsidRDefault="00664DA9" w:rsidP="00563081">
      <w:pPr>
        <w:spacing w:after="0" w:line="240" w:lineRule="auto"/>
        <w:ind w:left="120"/>
      </w:pPr>
    </w:p>
    <w:p w:rsidR="00664DA9" w:rsidRDefault="009B7D86" w:rsidP="00563081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63081" w:rsidRPr="00444348" w:rsidRDefault="009B7D86" w:rsidP="0056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Сайт «Единое окно доступа к образовательным ресурсам»: [Электронный документ]. </w:t>
      </w:r>
      <w:proofErr w:type="gramStart"/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t>Ре жим</w:t>
      </w:r>
      <w:proofErr w:type="gramEnd"/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доступа: http://window.edu.ru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2. Сайт «Каталог единой коллекции цифровых образовательных ресурсов»: [Электронный документ].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Режим доступа: http://school-collection.edu.ru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3. Сайт «Каталог электронных образовательных ресурсов Федерального центра»: [</w:t>
      </w:r>
      <w:proofErr w:type="gramStart"/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Электрон </w:t>
      </w:r>
      <w:proofErr w:type="spellStart"/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t>ный</w:t>
      </w:r>
      <w:proofErr w:type="spellEnd"/>
      <w:proofErr w:type="gramEnd"/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документ]. Режим доступа: http://fcior.edu.ru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4. Страна мастеров. Творчество для детей и взрослых. - http://stranamasterov.ru/ 5. Я иду на урок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начальной школы (материалы к уроку). – Режим доступа: http://nsc.1september.ru/urok/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6. </w:t>
      </w:r>
      <w:proofErr w:type="gramStart"/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t>Презентации по ИЗО и технологии - http://shkola-abv.ru/katalog_prezentaziy5.html 7.</w:t>
      </w:r>
      <w:proofErr w:type="gramEnd"/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Презентации к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урокам (лепка) - http://pedsovet.su/load/242-1-0-6836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7. Российская электронная школа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https://resh.edu.ru/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8. Образовательная онлайн-платформа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https://uchi.ru/main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9. https://uchebnik.mos.ru/material_view/atomic_objects/8478268?menuReferrer=catalogue</w:t>
      </w:r>
      <w:r w:rsidR="00563081" w:rsidRPr="0044434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563081" w:rsidRDefault="00563081" w:rsidP="00563081">
      <w:pPr>
        <w:spacing w:line="240" w:lineRule="auto"/>
      </w:pPr>
    </w:p>
    <w:p w:rsidR="00664DA9" w:rsidRDefault="00664DA9" w:rsidP="00563081">
      <w:pPr>
        <w:spacing w:after="0" w:line="240" w:lineRule="auto"/>
        <w:ind w:left="120"/>
      </w:pPr>
    </w:p>
    <w:p w:rsidR="00563081" w:rsidRDefault="00623154" w:rsidP="00563081">
      <w:pPr>
        <w:spacing w:after="0" w:line="240" w:lineRule="auto"/>
        <w:ind w:left="135"/>
      </w:pPr>
      <w:hyperlink r:id="rId47" w:history="1">
        <w:r w:rsidR="00563081" w:rsidRPr="008D3216">
          <w:rPr>
            <w:rStyle w:val="ab"/>
          </w:rPr>
          <w:t>https://resh.edu.ru/subject/8/4/</w:t>
        </w:r>
      </w:hyperlink>
    </w:p>
    <w:p w:rsidR="00664DA9" w:rsidRDefault="00664DA9" w:rsidP="00563081">
      <w:pPr>
        <w:spacing w:line="240" w:lineRule="auto"/>
      </w:pPr>
    </w:p>
    <w:p w:rsidR="00563081" w:rsidRDefault="00563081" w:rsidP="00563081">
      <w:pPr>
        <w:spacing w:line="240" w:lineRule="auto"/>
        <w:sectPr w:rsidR="00563081">
          <w:pgSz w:w="11906" w:h="16383"/>
          <w:pgMar w:top="1134" w:right="850" w:bottom="1134" w:left="1701" w:header="720" w:footer="720" w:gutter="0"/>
          <w:cols w:space="720"/>
        </w:sectPr>
      </w:pPr>
      <w:r w:rsidRPr="007D6672">
        <w:rPr>
          <w:rFonts w:ascii="inherit" w:eastAsia="Times New Roman" w:hAnsi="inherit" w:cs="Times New Roman"/>
          <w:color w:val="000000"/>
          <w:sz w:val="24"/>
          <w:szCs w:val="24"/>
        </w:rPr>
        <w:t xml:space="preserve">РЭШ Технология </w:t>
      </w:r>
      <w:r w:rsidR="00623154">
        <w:rPr>
          <w:rFonts w:ascii="inherit" w:eastAsia="Times New Roman" w:hAnsi="inherit" w:cs="Times New Roman"/>
          <w:color w:val="000000"/>
          <w:sz w:val="24"/>
          <w:szCs w:val="24"/>
        </w:rPr>
        <w:t>–</w:t>
      </w:r>
      <w:r w:rsidRPr="007D6672"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  <w:r w:rsidR="00623154">
        <w:rPr>
          <w:rFonts w:ascii="inherit" w:eastAsia="Times New Roman" w:hAnsi="inherit" w:cs="Times New Roman"/>
          <w:color w:val="000000"/>
          <w:sz w:val="24"/>
          <w:szCs w:val="24"/>
        </w:rPr>
        <w:t xml:space="preserve">1-4 </w:t>
      </w:r>
      <w:r w:rsidRPr="007D6672">
        <w:rPr>
          <w:rFonts w:ascii="inherit" w:eastAsia="Times New Roman" w:hAnsi="inherit" w:cs="Times New Roman"/>
          <w:color w:val="000000"/>
          <w:sz w:val="24"/>
          <w:szCs w:val="24"/>
        </w:rPr>
        <w:t xml:space="preserve"> класс - Российская электронная школа (resh.edu.ru) </w:t>
      </w:r>
      <w:hyperlink r:id="rId48" w:history="1">
        <w:r w:rsidRPr="007D6672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https://resh.edu.ru/subject/8/</w:t>
        </w:r>
      </w:hyperlink>
      <w:bookmarkStart w:id="13" w:name="_GoBack"/>
      <w:bookmarkEnd w:id="13"/>
      <w:r w:rsidR="00623154">
        <w:rPr>
          <w:rFonts w:ascii="inherit" w:eastAsia="Times New Roman" w:hAnsi="inherit" w:cs="Times New Roman"/>
          <w:color w:val="0000FF"/>
          <w:sz w:val="24"/>
          <w:szCs w:val="24"/>
          <w:u w:val="single"/>
        </w:rPr>
        <w:t xml:space="preserve"> </w:t>
      </w:r>
    </w:p>
    <w:bookmarkEnd w:id="12"/>
    <w:p w:rsidR="009B7D86" w:rsidRDefault="009B7D86" w:rsidP="00563081">
      <w:pPr>
        <w:spacing w:line="240" w:lineRule="auto"/>
      </w:pPr>
    </w:p>
    <w:sectPr w:rsidR="009B7D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940B7"/>
    <w:multiLevelType w:val="multilevel"/>
    <w:tmpl w:val="D3B8BC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A9"/>
    <w:rsid w:val="00163C08"/>
    <w:rsid w:val="00563081"/>
    <w:rsid w:val="005D1182"/>
    <w:rsid w:val="00623154"/>
    <w:rsid w:val="00664DA9"/>
    <w:rsid w:val="007C4D25"/>
    <w:rsid w:val="0086563A"/>
    <w:rsid w:val="00996974"/>
    <w:rsid w:val="009B7D86"/>
    <w:rsid w:val="00D643FB"/>
    <w:rsid w:val="00E60C69"/>
    <w:rsid w:val="00F8790C"/>
    <w:rsid w:val="00FB414C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6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resh.edu.ru/subject/8/2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vk.com/away.php?to=https%3A%2F%2Fdrive.google.com%2Ffile%2Fd%2F1p5i0XBUkYBrA3NqaBdyT1-Ipru1X_ULS%2Fview&amp;post=-67294564_7673&amp;cc_key=" TargetMode="External"/><Relationship Id="rId47" Type="http://schemas.openxmlformats.org/officeDocument/2006/relationships/hyperlink" Target="https://resh.edu.ru/subject/8/4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vk.com/away.php?to=https%3A%2F%2Fdrive.google.com%2Ffile%2Fd%2F1YJ-M0CO_B0VfRGCpaLOVBLcSgfBj_bgl%2Fview&amp;post=-67294564_7673&amp;cc_key=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vk.com/away.php?to=https%3A%2F%2Fdrive.google.com%2Ffile%2Fd%2F1r4-Obw-LdTYxGRmTYj7BbJ3XTGu-oGox%2Fview&amp;post=-67294564_7673&amp;cc_key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vk.com/away.php?to=https%3A%2F%2Fdrive.google.com%2Ffile%2Fd%2F1cfYDmDf7X3BpNAEUVzeW3opSaFxhYGnu%2Fview&amp;post=-67294564_7673&amp;cc_key=" TargetMode="External"/><Relationship Id="rId48" Type="http://schemas.openxmlformats.org/officeDocument/2006/relationships/hyperlink" Target="https://resh.edu.ru/subject/8/2/" TargetMode="External"/><Relationship Id="rId8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vk.com/away.php?to=https%3A%2F%2Fdrive.google.com%2Ffile%2Fd%2F1MbMGZOXzdIFfUOHCHCuF45C-kafcoGIV%2Fview&amp;post=-67294564_7673&amp;cc_key=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72C74-3131-4B1C-B83C-CA03673CA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38</Pages>
  <Words>9318</Words>
  <Characters>53114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14</cp:revision>
  <cp:lastPrinted>2023-09-28T18:07:00Z</cp:lastPrinted>
  <dcterms:created xsi:type="dcterms:W3CDTF">2023-09-10T16:52:00Z</dcterms:created>
  <dcterms:modified xsi:type="dcterms:W3CDTF">2023-09-30T19:34:00Z</dcterms:modified>
</cp:coreProperties>
</file>